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F69" w:rsidRPr="000F1F69" w:rsidRDefault="000F1F69" w:rsidP="000F1F69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jc w:val="center"/>
        <w:rPr>
          <w:b w:val="0"/>
          <w:bCs w:val="0"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</w:rPr>
        <w:t>Подготовительные упражнения</w:t>
      </w:r>
      <w:r w:rsidR="001609D0" w:rsidRPr="000F1F69">
        <w:rPr>
          <w:b w:val="0"/>
          <w:bCs w:val="0"/>
          <w:color w:val="000000"/>
          <w:sz w:val="28"/>
          <w:szCs w:val="28"/>
        </w:rPr>
        <w:t xml:space="preserve"> по освоению с водой</w:t>
      </w:r>
    </w:p>
    <w:p w:rsidR="001609D0" w:rsidRPr="000F1F69" w:rsidRDefault="001609D0" w:rsidP="000F1F69">
      <w:pPr>
        <w:pStyle w:val="2"/>
        <w:pBdr>
          <w:bottom w:val="single" w:sz="6" w:space="0" w:color="A2A9B1"/>
        </w:pBdr>
        <w:shd w:val="clear" w:color="auto" w:fill="FFFFFF"/>
        <w:spacing w:before="240" w:beforeAutospacing="0" w:after="60" w:afterAutospacing="0"/>
        <w:ind w:firstLine="567"/>
        <w:jc w:val="both"/>
        <w:rPr>
          <w:b w:val="0"/>
          <w:color w:val="000000"/>
          <w:sz w:val="28"/>
          <w:szCs w:val="28"/>
        </w:rPr>
      </w:pPr>
      <w:r w:rsidRPr="000F1F69">
        <w:rPr>
          <w:b w:val="0"/>
          <w:color w:val="000000"/>
          <w:sz w:val="28"/>
          <w:szCs w:val="28"/>
        </w:rPr>
        <w:t>Прежде чем приступить к изучению </w:t>
      </w:r>
      <w:hyperlink r:id="rId5" w:tooltip="Техника плавания" w:history="1">
        <w:r w:rsidRPr="000F1F69">
          <w:rPr>
            <w:b w:val="0"/>
            <w:color w:val="0645AD"/>
            <w:sz w:val="28"/>
            <w:szCs w:val="28"/>
            <w:u w:val="single"/>
          </w:rPr>
          <w:t>техники</w:t>
        </w:r>
      </w:hyperlink>
      <w:r w:rsidRPr="000F1F69">
        <w:rPr>
          <w:b w:val="0"/>
          <w:color w:val="000000"/>
          <w:sz w:val="28"/>
          <w:szCs w:val="28"/>
        </w:rPr>
        <w:t> спортивных способов плавания или одновременно с ее изучением, следует овладеть общими подготовительными упражнениями для освоения с водой.</w:t>
      </w:r>
    </w:p>
    <w:p w:rsidR="001609D0" w:rsidRPr="000F1F69" w:rsidRDefault="001609D0" w:rsidP="000F1F6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занимающихся при начальном обучении технике </w:t>
      </w:r>
      <w:hyperlink r:id="rId6" w:tooltip="Спортивное плавание" w:history="1">
        <w:r w:rsidRPr="000F1F69">
          <w:rPr>
            <w:rFonts w:ascii="Times New Roman" w:eastAsia="Times New Roman" w:hAnsi="Times New Roman" w:cs="Times New Roman"/>
            <w:color w:val="0645AD"/>
            <w:sz w:val="28"/>
            <w:szCs w:val="28"/>
            <w:u w:val="single"/>
            <w:lang w:eastAsia="ru-RU"/>
          </w:rPr>
          <w:t>спортивного плавания</w:t>
        </w:r>
      </w:hyperlink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неуверенно чувствуют себя в воде, так как боятся воды. Их действия в воде обычно торопливы, движения порывисты, угловаты, плохо координированы, совершенно не согласованы с нужным ритмом дыхания и направлены главным образом на то, чтобы удержать себя на поверхности воды. Занимающиеся выполняют движения с большими усилиями, поэтому быстро утомляются и прекращают дальнейшее плавание.</w:t>
      </w:r>
    </w:p>
    <w:p w:rsidR="001609D0" w:rsidRPr="000F1F69" w:rsidRDefault="001609D0" w:rsidP="000F1F6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Общие подготовительные упражнения для освоения с водой обычно включаются в первые четыре </w:t>
      </w:r>
      <w:proofErr w:type="gramStart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—ш</w:t>
      </w:r>
      <w:proofErr w:type="gramEnd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уроков, и только упражнения на скольжение и изучение основ техники дыхания выполняются в последующие уроки, посвященные освоению техники спортивных способов плавания, стартов и поворотов.</w:t>
      </w:r>
    </w:p>
    <w:p w:rsidR="001609D0" w:rsidRPr="000F1F69" w:rsidRDefault="001609D0" w:rsidP="000F1F6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Общие подготовительные упражнения для освоения с водой проводятся следующим образом.</w:t>
      </w:r>
    </w:p>
    <w:p w:rsidR="001609D0" w:rsidRPr="000F1F69" w:rsidRDefault="001609D0" w:rsidP="001609D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суше</w:t>
      </w: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609D0" w:rsidRPr="000F1F69" w:rsidRDefault="001609D0" w:rsidP="001609D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4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 уроке дается общая характеристика подготовительных упражнений по освоению с водой, объясняется их целенаправленность, определяется место и значение в процессе изучения и освоения техники спортивного плавания;</w:t>
      </w:r>
    </w:p>
    <w:p w:rsidR="001609D0" w:rsidRPr="000F1F69" w:rsidRDefault="001609D0" w:rsidP="001609D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4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 и последующих уроках объясняется и показывается техника подготовительных упражнений, изучаемых в данной статье, и указываются правила их выполнения; выполняются имитационно-подготовительные упражнения, которые затем повторяются в воде;</w:t>
      </w:r>
    </w:p>
    <w:p w:rsidR="001609D0" w:rsidRPr="000F1F69" w:rsidRDefault="001609D0" w:rsidP="001609D0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4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разбираются причины возникновения ошибок при выполнении подготовительных упражнений в воде на предыдущем уровне выполняются</w:t>
      </w:r>
      <w:proofErr w:type="gramEnd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конкретные указания для их устранения.</w:t>
      </w:r>
    </w:p>
    <w:p w:rsidR="001609D0" w:rsidRPr="000F1F69" w:rsidRDefault="001609D0" w:rsidP="001609D0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воде</w:t>
      </w: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609D0" w:rsidRPr="000F1F69" w:rsidRDefault="001609D0" w:rsidP="001609D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4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демонстрируются изучаемые на уроке подготовительные упражнения и объясняются правила их выполнения;</w:t>
      </w:r>
    </w:p>
    <w:p w:rsidR="001609D0" w:rsidRPr="000F1F69" w:rsidRDefault="001609D0" w:rsidP="001609D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4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занимающиеся выполняют изучаемые на уроке подготовительные упражнения;</w:t>
      </w:r>
    </w:p>
    <w:p w:rsidR="001609D0" w:rsidRPr="000F1F69" w:rsidRDefault="001609D0" w:rsidP="001609D0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4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даются конкретные указания для устранения общих и индивидуальных ошибок в исполнении упражнений кем-либо </w:t>
      </w:r>
      <w:proofErr w:type="gramStart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занимающихся.</w:t>
      </w:r>
    </w:p>
    <w:p w:rsidR="001609D0" w:rsidRPr="000F1F69" w:rsidRDefault="001609D0" w:rsidP="000F1F6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Подготовительные упражнения необходимо демонстрировать при выполнении новых упражнений и тогда, когда у занимающихся не создалось правильного представления об изучаемом упражнении.</w:t>
      </w:r>
      <w:proofErr w:type="gramEnd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этом случае демонстрация-показ повторяется на данном или следующем уроке.</w:t>
      </w:r>
    </w:p>
    <w:p w:rsidR="001609D0" w:rsidRPr="000F1F69" w:rsidRDefault="001609D0" w:rsidP="000F1F6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Общие подготовительные упражнения рекомендуется чередовать с ходьбой, бегом, играми и другими активными движениями конечностей. После этого необходимо перейти к освоению отдельных элементов техники спортивных способов плавания или разрешить </w:t>
      </w:r>
      <w:proofErr w:type="gramStart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занимающимся</w:t>
      </w:r>
      <w:proofErr w:type="gramEnd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произвольно поплавать.</w:t>
      </w:r>
    </w:p>
    <w:p w:rsidR="001609D0" w:rsidRPr="000F1F69" w:rsidRDefault="001609D0" w:rsidP="000F1F6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№ 1</w:t>
      </w: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Из </w:t>
      </w:r>
      <w:proofErr w:type="gramStart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proofErr w:type="gramEnd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 на дне выполнять движения под водой прямыми руками наружу и вовнутрь, вниз и вверх. Движения руками нужно делать ладонью вперед или ребром ладони. Возникающее при этом разное сопротивление воды создает у </w:t>
      </w:r>
      <w:proofErr w:type="gramStart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занимающегося</w:t>
      </w:r>
      <w:proofErr w:type="gramEnd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представление, что при определенном положении кисти о воду можно опираться, от нее можно отталкиваться.</w:t>
      </w:r>
    </w:p>
    <w:p w:rsidR="001609D0" w:rsidRPr="000F1F69" w:rsidRDefault="001609D0" w:rsidP="000F1F6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№ 2</w:t>
      </w: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Из </w:t>
      </w:r>
      <w:proofErr w:type="gramStart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proofErr w:type="gramEnd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 на дне и держа в руках плавающее средство, выполнять ходьбу по дну бассейна.</w:t>
      </w:r>
    </w:p>
    <w:p w:rsidR="001609D0" w:rsidRPr="000F1F69" w:rsidRDefault="001609D0" w:rsidP="000F1F6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№ 3</w:t>
      </w: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Из </w:t>
      </w:r>
      <w:proofErr w:type="gramStart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proofErr w:type="gramEnd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 на дне выполнять ходьбу по дну бассейна с подгребающими движениями рук, помогающими удерживать тело в вертикальном положении.</w:t>
      </w:r>
    </w:p>
    <w:p w:rsidR="001609D0" w:rsidRPr="000F1F69" w:rsidRDefault="001609D0" w:rsidP="000F1F6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№ 4</w:t>
      </w: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Стоя на дне, выполнять приседания до касания подбородком воды, с выпрыгиванием толчком от дна. При этом при приседании и выпрыгивании туловище должно находиться в вертикальном положении.</w:t>
      </w:r>
    </w:p>
    <w:p w:rsidR="001609D0" w:rsidRPr="000F1F69" w:rsidRDefault="001609D0" w:rsidP="000F1F6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№ 5</w:t>
      </w: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Стоя на дне и держась руками за бортик бассейна, выполнять погружение под воду. </w:t>
      </w:r>
      <w:proofErr w:type="gramStart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страдающих водобоязнью погружение нужно делать вначале до подбородка, затем — до носа, до глаз и только после этого — до полного погружения.</w:t>
      </w:r>
      <w:proofErr w:type="gramEnd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выполнении погружения голову следует держать вертикально, и погружение выполнять медленно, равномерно опускаясь под воду и также поднимаясь вверх. Выполняя погружение, человек должен, в первую очередь, поверить в то, что при погружении головы вода не попадет в нос, уши, не проникнет в рот, что для этого необходимо лишь держать голову вертикально. После того, как </w:t>
      </w:r>
      <w:proofErr w:type="gramStart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занимающийся</w:t>
      </w:r>
      <w:proofErr w:type="gramEnd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научится погружаться с головой под воду, упражнение усложняют. Сначала дается задание погружаться, держась за неподвижную опору одной рукой, а затем — не держась за опору. Если занимающегося не </w:t>
      </w: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покидает состояние страха, вызываемого погружением всей головы, нужно дать ему в руки подвижное плавающее средство.</w:t>
      </w:r>
    </w:p>
    <w:p w:rsidR="001609D0" w:rsidRPr="000F1F69" w:rsidRDefault="001609D0" w:rsidP="000F1F6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обучении погружению необходимо придерживаться следующих правил:</w:t>
      </w:r>
    </w:p>
    <w:p w:rsidR="001609D0" w:rsidRPr="000F1F69" w:rsidRDefault="001609D0" w:rsidP="000F1F6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при погружении под воду тело должно сохранять вертикальное положение, при этом голову нельзя наклонять лицом вниз, в противном случае вода может попадать в нос. Это правило особенно важно соблюдать при обучении в морской воде, когда опускание грудью вниз приводит лишь к отрыву ног от дна;</w:t>
      </w:r>
    </w:p>
    <w:p w:rsidR="001609D0" w:rsidRPr="000F1F69" w:rsidRDefault="001609D0" w:rsidP="000F1F6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обучение погружению следует проводить без плавательных очков. При опускании под воду глаза должны быть приоткрыты. Если занимающийся будет широко открывать глаза, то под верхнее веко могут попадать ресницы и вызывать при этом боль. Кроме того, при широко открытых глазах в соприкосновение с водой вступает значительная поверхность роговицы глаза, что иногда вызывает ее раздражение, а при длительном контакте — появление тумана в глазах, быстро проходящего после окончания занятия;</w:t>
      </w:r>
    </w:p>
    <w:p w:rsidR="001609D0" w:rsidRPr="000F1F69" w:rsidRDefault="001609D0" w:rsidP="000F1F6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начале изучения погружений нельзя допускать, чтобы занимающийся зажимал в воде нос рукой, а после выхода из воды вытирал лицо руками и тер глаза. Волосы должны быть убраны под шапочку. Они особенно мешают в то время, когда пловец поднимает голову из воды. Вода, стекающая с них, нередко при последующем вдохе попадает в нос или в рот. Неприбранные волосы, особенно если они длинные, заставляют выполнять лишние движения руками, чтобы снять их с лица. В последующих упражнениях, когда руки будут заняты плавательными движениями, волосы начнут заметно задерживать освоение двигательного навыка;</w:t>
      </w:r>
    </w:p>
    <w:p w:rsidR="001609D0" w:rsidRPr="000F1F69" w:rsidRDefault="001609D0" w:rsidP="000F1F6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если </w:t>
      </w:r>
      <w:proofErr w:type="gramStart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занимающийся</w:t>
      </w:r>
      <w:proofErr w:type="gramEnd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выполняет погружение в резиновой шапочке, то необходимо следить за тем, чтобы шапочка не закрывала уши. При закрытых ушах вода тонкими струями просачивается под резину и проникает в наружный слуховой проход, вызывая неприятные ощущения похолодания, щекотания и потерю остроты слуха. Иногда при этом серное вещество наружного слухового прохода набухает, и потеря остроты слуха сохраняется некоторое время после окончания занятий;</w:t>
      </w:r>
    </w:p>
    <w:p w:rsidR="001609D0" w:rsidRPr="000F1F69" w:rsidRDefault="001609D0" w:rsidP="000F1F6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упражнение на погружение можно считать изученным, </w:t>
      </w:r>
      <w:proofErr w:type="gramStart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лишь</w:t>
      </w:r>
      <w:proofErr w:type="gramEnd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занимающийся выполняет его без напряжения. Показатель этого — расслабленные мышцы лица, способность приоткрывать глаза в воде и видеть под водой предметы или их контуры, возможность задержаться под водой хотя бы на несколько секунд.</w:t>
      </w:r>
    </w:p>
    <w:p w:rsidR="001609D0" w:rsidRPr="000F1F69" w:rsidRDefault="001609D0" w:rsidP="000F1F6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№ 6</w:t>
      </w: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Держась руками за бортик бассейна (голова в вертикальном положении), опуститься в воду до линии рта. Выполнять выдох на воду, как дуют на блюдце с горячим чаем. Губы при этом немного напряжены и вытянуты вперед, щель между ними такого размера, который обеспечивает необходимую скорость воздушного потока, способного препятствовать попаданию воды в рот. При погружении головы до линии </w:t>
      </w: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носа и выполнении выдоха через рот необходимо стремиться к тому, чтобы выдох всегда был равномерным, глубоким и непрерывным. Заканчиваться он должен после того, когда рот окажется на поверхности воды.</w:t>
      </w:r>
    </w:p>
    <w:p w:rsidR="001609D0" w:rsidRPr="000F1F69" w:rsidRDefault="001609D0" w:rsidP="000F1F6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погружении головы до линии бровей или при полном погружении головы выдох в воде необходимо начинать через рот, а заканчивать его — через нос. При этом очень важно, чтобы окончание выдоха приходилось на тот момент, когда нос появляется над поверхностью воды.</w:t>
      </w:r>
    </w:p>
    <w:p w:rsidR="001609D0" w:rsidRPr="000F1F69" w:rsidRDefault="001609D0" w:rsidP="000F1F6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Последующие упражнения на дыхание следует выполнять с наклоном головы лицом вниз при вертикальном положении туловища. Такой вариант дыхания будет применяться в дальнейшем при изучении движений ног в кроле на груди, брассе и баттерфляе, а также при изучении движений рук в способах брасс и баттерфляй. Выдох при положении головы лицом вниз осваивается несколько сложнее, так как вода легче попадает в полость носа. Поэтому в отличие от предыдущего упражнения </w:t>
      </w:r>
      <w:proofErr w:type="gramStart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занимающемуся</w:t>
      </w:r>
      <w:proofErr w:type="gramEnd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научиться регулировать направление потока выдыхаемого воздуха, увеличивая его при необходимости в сторону носоглотки. Следует заметить, что не все занимающиеся могут успешно справляться с этой задачей. Педагогу необходимо специально обращать внимание на этот элемент действий.</w:t>
      </w:r>
    </w:p>
    <w:p w:rsidR="001609D0" w:rsidRPr="000F1F69" w:rsidRDefault="001609D0" w:rsidP="000F1F6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Наиболее сложным для выполнения является вариант выдоха в воду с приподнятым вверх лицом. Такое положение головы </w:t>
      </w:r>
      <w:proofErr w:type="gramStart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свойственно для плавания</w:t>
      </w:r>
      <w:proofErr w:type="gramEnd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для скольжения под водой на спине. При выдохе в воду с лицом, приподнятым вверх, вода беспрепятственно заливает носовую полость. Поэтому при таком положении головы выдох необходимо делать только через нос. Научиться выдыхать через нос с приподнятым лицом непросто, для этого требуется умение создать достаточно сильный поток воздуха, чтобы не допустить попадания воды. Выдохи с приподнятым лицом рекомендуется делать при небольшом погружении в воду, так как при глубоком погружении длительность упражнения увеличивается, и воздуха в легких может оказаться недостаточно для создания воздушного потока, препятствующего проникновению воды в нос.</w:t>
      </w:r>
    </w:p>
    <w:p w:rsidR="001609D0" w:rsidRPr="000F1F69" w:rsidRDefault="001609D0" w:rsidP="000F1F6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рекомендации к упражнениям, применяемым для изучения выдохов в воду, можно свести к двум основным правилам: выдох в воде должен быть непрерывным; он должен заканчиваться над водой через нос. При соблюдении этих правил обучение дыханию проходит быстро, и, самое главное, навык дыхания является устойчивым, что создает благоприятную основу для изучения спортивных способов плавания.</w:t>
      </w:r>
    </w:p>
    <w:p w:rsidR="001609D0" w:rsidRPr="000F1F69" w:rsidRDefault="001609D0" w:rsidP="000F1F6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№ 7</w:t>
      </w: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Упражнение называется «медуза» (рис. 6.1, а). Стоя на дне, сделать глубокий вдох, присесть под воду и расслабить все мышцы тела, опустив при этом голову на грудь. В таком положении тело будет всплывать до момента, пока верхняя часть спины не покажется на поверхности воды. В этом положении, не выдыхая воздух, необходимо задержаться на несколько секунд. Это упражнение позволяет </w:t>
      </w:r>
      <w:proofErr w:type="gramStart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обучающемуся</w:t>
      </w:r>
      <w:proofErr w:type="gramEnd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убедиться, что при полном вдохе он может без всяких усилий находиться у поверхности воды. При этом </w:t>
      </w: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него исчезает страх и появляется уверенность в возможности научиться плавать.</w:t>
      </w:r>
    </w:p>
    <w:p w:rsidR="001609D0" w:rsidRPr="000F1F69" w:rsidRDefault="001609D0" w:rsidP="000F1F69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№ 8</w:t>
      </w: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Упражнение «поплавок» (рис. 6.1, б). Стоя на дне, сделать глубокий вдох, присесть на дно и плотно сгруппироваться, прижав колени и подбородок к груди. В таком положении, не выдыхая воздух, необходимо остаться некоторое время. Тело при полном вдохе, приобретая положительную плавучесть, стремится вверх, к поверхности воды. Достигнув поверхности, оно после нескольких покачиваний занимает неподвижное положение.</w:t>
      </w:r>
    </w:p>
    <w:p w:rsidR="001609D0" w:rsidRPr="000F1F69" w:rsidRDefault="001609D0" w:rsidP="000F1F69">
      <w:pPr>
        <w:shd w:val="clear" w:color="auto" w:fill="F8F9FA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noProof/>
          <w:color w:val="0645AD"/>
          <w:sz w:val="28"/>
          <w:szCs w:val="28"/>
          <w:lang w:eastAsia="ru-RU"/>
        </w:rPr>
        <w:drawing>
          <wp:inline distT="0" distB="0" distL="0" distR="0">
            <wp:extent cx="2381885" cy="1945640"/>
            <wp:effectExtent l="0" t="0" r="0" b="0"/>
            <wp:docPr id="1" name="Рисунок 1" descr="http://sportwiki.to/images/thumb/6/6a/Obucenie_plavaniu17.jpg/250px-Obucenie_plavaniu17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portwiki.to/images/thumb/6/6a/Obucenie_plavaniu17.jpg/250px-Obucenie_plavaniu17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9D0" w:rsidRPr="000F1F69" w:rsidRDefault="001609D0" w:rsidP="000F1F69">
      <w:pPr>
        <w:shd w:val="clear" w:color="auto" w:fill="F8F9FA"/>
        <w:spacing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Рис. 6.1. Изучение подготовительных движений по освоению с водой (пояснения в тексте)</w:t>
      </w:r>
    </w:p>
    <w:p w:rsidR="001609D0" w:rsidRPr="000F1F69" w:rsidRDefault="001609D0" w:rsidP="000F1F6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Несмотря на кажущуюся легкость, это упражнение удается освоить не сразу из-за покачивающего движения тела головой вниз и вверх. Преждевременное выпрямление из положения группировки возникает в тот момент, когда голова опускается вниз. </w:t>
      </w:r>
      <w:proofErr w:type="gramStart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помочь занимающемуся, преподаватель или партнер по обучению в момент окончания всплывания должен остановить покачивание.</w:t>
      </w:r>
      <w:proofErr w:type="gramEnd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иметь в виду, что у некоторых людей при полном вдохе тело не приобретает положительной плавучести и не всплывает. Естественно, это упражнение, как и предыдущее, им повторно выполнять не следует.</w:t>
      </w:r>
    </w:p>
    <w:p w:rsidR="001609D0" w:rsidRPr="000F1F69" w:rsidRDefault="001609D0" w:rsidP="000F1F6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№ 9</w:t>
      </w: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После изучения всплывания можно переходить к выполнению лежания в воде. Упражнение на лежание также устраняет чувство водобоязни. Оно выполняется из исходного </w:t>
      </w:r>
      <w:proofErr w:type="gramStart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proofErr w:type="gramEnd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 на дне, руки вверху. Вначале изучается лежание на спине, затем — на груди.</w:t>
      </w:r>
    </w:p>
    <w:p w:rsidR="001609D0" w:rsidRPr="000F1F69" w:rsidRDefault="001609D0" w:rsidP="000F1F6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указанного исходного положения </w:t>
      </w:r>
      <w:proofErr w:type="gramStart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занимающийся</w:t>
      </w:r>
      <w:proofErr w:type="gramEnd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прогибаясь, ложится на спину, а затем, сгибая ноги в тазобедренных и коленных суставах, поднимает их до уровня воды и выпрямляет. Устойчивое положение при лежании считается достигнутым тогда, когда туловище лежит параллельно поверхности воды и ноги не погружаются вниз. Легко выполняют это упражнение дети, женщины и люди пожилого возраста.</w:t>
      </w:r>
    </w:p>
    <w:p w:rsidR="001609D0" w:rsidRPr="000F1F69" w:rsidRDefault="001609D0" w:rsidP="000F1F6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Лежание на груди можно усложнить всплыванием из положения «поплавок». Когда спина занимающегося покажется из воды, ему </w:t>
      </w: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необходимо медленно выпрямить ноги и руки вдоль поверхности воды. При этом голова должна находиться в воде.</w:t>
      </w:r>
    </w:p>
    <w:p w:rsidR="001609D0" w:rsidRPr="000F1F69" w:rsidRDefault="001609D0" w:rsidP="000F1F6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Лежание на спине и на груди необходимо выполнять на максимальном вдохе, так как при этом тело приобретает наибольшую положительную плавучесть, что создает благоприятные условия для появления устойчивого положения. При лежании на груди и на спине ноги </w:t>
      </w:r>
      <w:proofErr w:type="gramStart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занимающихся</w:t>
      </w:r>
      <w:proofErr w:type="gramEnd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опускаться вниз. Поэтому вначале лежание выполняют с разведенными прямыми ногами и руками (звездочка), а затем, по мере усвоения ощущения того, что вода поддерживает тело, если оно выпрямлено, ноги сводят вместе и стараются лежать в таком положении (положение стрелки) (рис. 6.1, в). Если при лежании ноги все-таки погружаются вниз, то ими нужно выполнять медленные движения в стороны и вовнутрь. Очень важно, чтобы таз </w:t>
      </w:r>
      <w:proofErr w:type="gramStart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занимающегося</w:t>
      </w:r>
      <w:proofErr w:type="gramEnd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 у самой поверхности воды. Если не удается лечь на воду в вытянутом положении, ведущий занятие или партнер должен помочь, поднимая поясницу </w:t>
      </w:r>
      <w:proofErr w:type="gramStart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лежащего</w:t>
      </w:r>
      <w:proofErr w:type="gramEnd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ладонью руки.</w:t>
      </w:r>
    </w:p>
    <w:p w:rsidR="001609D0" w:rsidRPr="000F1F69" w:rsidRDefault="001609D0" w:rsidP="000F1F6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 №10</w:t>
      </w: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Скольжение — последнее упражнение из группы подготовительных упражнений по освоению с водой. Скольжение создает у </w:t>
      </w:r>
      <w:proofErr w:type="gramStart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занимающихся</w:t>
      </w:r>
      <w:proofErr w:type="gramEnd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ощущение движения тела в воде, формирует чувство встречного давления воды, поддерживающего тело у поверхности. Вначале изучают скольжение на груди. Наиболее простым упражнением является скольжение толчком от дна с предварительно наклоненным туловищем и с вытянутыми вверх руками. Такое же движение выполняется и на спине, но из положения прогнувшись. При скольжении на груди необходимо, чтобы голова находилась между рук или ниже рук, а на спине — между рук или выше рук. Ноги после толчка от дна должны быть прямыми, носки вытянутыми. При таком положении тело испытывает наименьшее встречное сопротивление воды и на большее расстояние продвигается вперед. При скольжении действие подъемных сил препятствует опусканию ног вниз, и у занимающегося создается представление о возможности передвижения в горизонтальном положении. После того, как будет изучено скольжение толчком от дна, переходят к изучению скольжения толчком от стенки бассейна. Для этого нужно подойти к стенке бассейна, встать к ней спиной на расстоянии одного шага, согнуть ногу и поставить стопу на стенку ближе к поверхности воды. После этого поднять прямые руки вверх, соединить их и наклониться так, чтобы туловище и руки оказались на поверхности воды. Приняв это положение, сделать толчок ногой, поставленной на стенку, и скользить до полной остановки.</w:t>
      </w:r>
    </w:p>
    <w:p w:rsidR="001609D0" w:rsidRPr="000F1F69" w:rsidRDefault="001609D0" w:rsidP="000F1F6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Освоив скольжение толчком одной ногой, переходят к изучению скольжения толчком двумя ногами. Для этого становятся спиной к стенке бассейна на расстоянии одного шага от нее, погружаются полностью под воду и, опираясь о воду ладонями, поднимают согнутые ноги к поверхности воды, ставя стопы на стенку. Одновременно вытягивают руки вперед по отношению направления скольжения так, чтобы кисти касались друг друга. Только после того, как туловище займет горизонтальное положение с </w:t>
      </w: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вытянутыми вперед руками, произвести толчок ногами и скользить до полной остановки.</w:t>
      </w:r>
    </w:p>
    <w:p w:rsidR="001609D0" w:rsidRPr="000F1F69" w:rsidRDefault="001609D0" w:rsidP="000F1F6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Такие же движения выполняются при изучении скольжения на спине, но из </w:t>
      </w:r>
      <w:proofErr w:type="gramStart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</w:t>
      </w:r>
      <w:proofErr w:type="gramEnd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 на спине.</w:t>
      </w:r>
    </w:p>
    <w:p w:rsidR="001609D0" w:rsidRPr="000F1F69" w:rsidRDefault="001609D0" w:rsidP="000F1F6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Освоив скольжение на груди и на спине, приступают к скольжению на боку. Для этого перед толчком занимают положение на боку с вытянутыми вверх руками, а затем, погружаясь боком в воду, делают толчок и скользят на боку. Это упражнение надо выполнять как на правом, так и на левом боку. Скольжение на боку расширяет представления о свойствах воды.</w:t>
      </w:r>
    </w:p>
    <w:p w:rsidR="001609D0" w:rsidRPr="000F1F69" w:rsidRDefault="001609D0" w:rsidP="000F1F6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Подготовительные упражнения по освоению с водой по своему характеру статичны и при недостаточной температуре воды или воздуха должны чередоваться с </w:t>
      </w:r>
      <w:proofErr w:type="gramStart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динамичными</w:t>
      </w:r>
      <w:proofErr w:type="gramEnd"/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Обычно при освоении подготовительных упражнений дается задание выполнять частые движения прямыми ногами сидя на бортике, лежа в воде на груди или на спине. Такие движения напоминают упражнения для изучения техники движений ног кролем, но они не несут задачи обучения, а главным образом преследуют цель повышения уровня эмоциональности занятий и согревания. Из всей группы подготовительных упражнений по освоению с водой наибольшее значение для овладения техникой спортивных способов плавания имеют упражнения для освоения дыхания. Поэтому упражнения на дыхание повторяют после выполнения каждого упражнения (по 15 — 20 выдохов в воду).</w:t>
      </w:r>
    </w:p>
    <w:p w:rsidR="000F493D" w:rsidRPr="000F1F69" w:rsidRDefault="001609D0" w:rsidP="000F1F69">
      <w:pPr>
        <w:shd w:val="clear" w:color="auto" w:fill="FFFFFF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того, как будут изучены подготовительные упражнения по освоению с водой, можно перейти к изучению спортивных способов плавания</w:t>
      </w:r>
      <w:bookmarkStart w:id="0" w:name="_GoBack"/>
      <w:bookmarkEnd w:id="0"/>
      <w:r w:rsidR="000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0F493D" w:rsidRPr="000F1F69" w:rsidSect="008A6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6193E"/>
    <w:multiLevelType w:val="multilevel"/>
    <w:tmpl w:val="1354C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9654E4"/>
    <w:multiLevelType w:val="multilevel"/>
    <w:tmpl w:val="04CC6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9E00AB"/>
    <w:multiLevelType w:val="multilevel"/>
    <w:tmpl w:val="77987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851ADA"/>
    <w:multiLevelType w:val="multilevel"/>
    <w:tmpl w:val="83D03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BF22DA0"/>
    <w:multiLevelType w:val="multilevel"/>
    <w:tmpl w:val="3648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2C1095"/>
    <w:multiLevelType w:val="multilevel"/>
    <w:tmpl w:val="8DFA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9A72E2"/>
    <w:multiLevelType w:val="multilevel"/>
    <w:tmpl w:val="3850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225162"/>
    <w:multiLevelType w:val="multilevel"/>
    <w:tmpl w:val="BBE6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CE23AC"/>
    <w:multiLevelType w:val="multilevel"/>
    <w:tmpl w:val="6FAA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0D260E"/>
    <w:multiLevelType w:val="multilevel"/>
    <w:tmpl w:val="1F0C8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4E494E"/>
    <w:multiLevelType w:val="multilevel"/>
    <w:tmpl w:val="E6C2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2"/>
  </w:num>
  <w:num w:numId="10">
    <w:abstractNumId w:val="1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02E2"/>
    <w:rsid w:val="0009277F"/>
    <w:rsid w:val="000F1F69"/>
    <w:rsid w:val="000F493D"/>
    <w:rsid w:val="001609D0"/>
    <w:rsid w:val="0028090F"/>
    <w:rsid w:val="008A6591"/>
    <w:rsid w:val="00A30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91"/>
  </w:style>
  <w:style w:type="paragraph" w:styleId="1">
    <w:name w:val="heading 1"/>
    <w:basedOn w:val="a"/>
    <w:link w:val="10"/>
    <w:uiPriority w:val="9"/>
    <w:qFormat/>
    <w:rsid w:val="00160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609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609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9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09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09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1609D0"/>
  </w:style>
  <w:style w:type="character" w:customStyle="1" w:styleId="mw-editsection">
    <w:name w:val="mw-editsection"/>
    <w:basedOn w:val="a0"/>
    <w:rsid w:val="001609D0"/>
  </w:style>
  <w:style w:type="character" w:customStyle="1" w:styleId="mw-editsection-bracket">
    <w:name w:val="mw-editsection-bracket"/>
    <w:basedOn w:val="a0"/>
    <w:rsid w:val="001609D0"/>
  </w:style>
  <w:style w:type="character" w:styleId="a3">
    <w:name w:val="Hyperlink"/>
    <w:basedOn w:val="a0"/>
    <w:uiPriority w:val="99"/>
    <w:semiHidden/>
    <w:unhideWhenUsed/>
    <w:rsid w:val="001609D0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1609D0"/>
  </w:style>
  <w:style w:type="paragraph" w:styleId="a4">
    <w:name w:val="Normal (Web)"/>
    <w:basedOn w:val="a"/>
    <w:uiPriority w:val="99"/>
    <w:semiHidden/>
    <w:unhideWhenUsed/>
    <w:rsid w:val="00160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9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60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609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609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09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09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09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1609D0"/>
  </w:style>
  <w:style w:type="character" w:customStyle="1" w:styleId="mw-editsection">
    <w:name w:val="mw-editsection"/>
    <w:basedOn w:val="a0"/>
    <w:rsid w:val="001609D0"/>
  </w:style>
  <w:style w:type="character" w:customStyle="1" w:styleId="mw-editsection-bracket">
    <w:name w:val="mw-editsection-bracket"/>
    <w:basedOn w:val="a0"/>
    <w:rsid w:val="001609D0"/>
  </w:style>
  <w:style w:type="character" w:styleId="a3">
    <w:name w:val="Hyperlink"/>
    <w:basedOn w:val="a0"/>
    <w:uiPriority w:val="99"/>
    <w:semiHidden/>
    <w:unhideWhenUsed/>
    <w:rsid w:val="001609D0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1609D0"/>
  </w:style>
  <w:style w:type="paragraph" w:styleId="a4">
    <w:name w:val="Normal (Web)"/>
    <w:basedOn w:val="a"/>
    <w:uiPriority w:val="99"/>
    <w:semiHidden/>
    <w:unhideWhenUsed/>
    <w:rsid w:val="00160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60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09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5453">
          <w:marLeft w:val="2640"/>
          <w:marRight w:val="0"/>
          <w:marTop w:val="270"/>
          <w:marBottom w:val="0"/>
          <w:divBdr>
            <w:top w:val="none" w:sz="0" w:space="0" w:color="auto"/>
            <w:left w:val="single" w:sz="6" w:space="12" w:color="A7D7F9"/>
            <w:bottom w:val="single" w:sz="6" w:space="12" w:color="A7D7F9"/>
            <w:right w:val="single" w:sz="6" w:space="12" w:color="A7D7F9"/>
          </w:divBdr>
          <w:divsChild>
            <w:div w:id="16977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128235">
                          <w:marLeft w:val="336"/>
                          <w:marRight w:val="0"/>
                          <w:marTop w:val="120"/>
                          <w:marBottom w:val="3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52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C8CCD1"/>
                                <w:left w:val="single" w:sz="6" w:space="2" w:color="C8CCD1"/>
                                <w:bottom w:val="single" w:sz="6" w:space="2" w:color="C8CCD1"/>
                                <w:right w:val="single" w:sz="6" w:space="2" w:color="C8CCD1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03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7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8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151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9463B"/>
                        <w:left w:val="none" w:sz="0" w:space="0" w:color="auto"/>
                        <w:bottom w:val="single" w:sz="6" w:space="0" w:color="8E373C"/>
                        <w:right w:val="single" w:sz="6" w:space="0" w:color="EC744F"/>
                      </w:divBdr>
                    </w:div>
                  </w:divsChild>
                </w:div>
                <w:div w:id="765612570">
                  <w:marLeft w:val="0"/>
                  <w:marRight w:val="0"/>
                  <w:marTop w:val="0"/>
                  <w:marBottom w:val="0"/>
                  <w:divBdr>
                    <w:top w:val="single" w:sz="6" w:space="0" w:color="42A0CE"/>
                    <w:left w:val="none" w:sz="0" w:space="0" w:color="auto"/>
                    <w:bottom w:val="single" w:sz="6" w:space="0" w:color="13496B"/>
                    <w:right w:val="none" w:sz="0" w:space="0" w:color="auto"/>
                  </w:divBdr>
                </w:div>
                <w:div w:id="2523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6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956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07407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2484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1447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13946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295217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8284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709450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567119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25703">
                  <w:marLeft w:val="168"/>
                  <w:marRight w:val="14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22814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567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sportwiki.to/%D0%A4%D0%B0%D0%B9%D0%BB:Obucenie_plavaniu17.jp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ortwiki.to/%D0%A1%D0%BF%D0%BE%D1%80%D1%82%D0%B8%D0%B2%D0%BD%D0%BE%D0%B5_%D0%BF%D0%BB%D0%B0%D0%B2%D0%B0%D0%BD%D0%B8%D0%B5" TargetMode="External"/><Relationship Id="rId5" Type="http://schemas.openxmlformats.org/officeDocument/2006/relationships/hyperlink" Target="http://sportwiki.to/%D0%A2%D0%B5%D1%85%D0%BD%D0%B8%D0%BA%D0%B0_%D0%BF%D0%BB%D0%B0%D0%B2%D0%B0%D0%BD%D0%B8%D1%8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2450</Words>
  <Characters>13965</Characters>
  <Application>Microsoft Office Word</Application>
  <DocSecurity>0</DocSecurity>
  <Lines>116</Lines>
  <Paragraphs>32</Paragraphs>
  <ScaleCrop>false</ScaleCrop>
  <Company/>
  <LinksUpToDate>false</LinksUpToDate>
  <CharactersWithSpaces>16383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</dc:creator>
  <cp:keywords/>
  <dc:description/>
  <cp:lastModifiedBy>Lenovo</cp:lastModifiedBy>
  <cp:revision>6</cp:revision>
  <dcterms:created xsi:type="dcterms:W3CDTF">2021-04-11T09:25:00Z</dcterms:created>
  <dcterms:modified xsi:type="dcterms:W3CDTF">2021-05-16T16:07:00Z</dcterms:modified>
</cp:coreProperties>
</file>