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1E" w:rsidRPr="00BB621E" w:rsidRDefault="00BB621E" w:rsidP="00BB621E">
      <w:pPr>
        <w:jc w:val="center"/>
        <w:rPr>
          <w:rFonts w:ascii="Times New Roman" w:hAnsi="Times New Roman" w:cs="Times New Roman"/>
          <w:sz w:val="28"/>
          <w:szCs w:val="28"/>
        </w:rPr>
      </w:pPr>
      <w:r w:rsidRPr="00BB621E">
        <w:rPr>
          <w:rFonts w:ascii="Times New Roman" w:hAnsi="Times New Roman" w:cs="Times New Roman"/>
          <w:sz w:val="28"/>
          <w:szCs w:val="28"/>
        </w:rPr>
        <w:t>«Развитие математических способностей у дошкольников»</w:t>
      </w:r>
    </w:p>
    <w:p w:rsidR="00BB621E" w:rsidRPr="00BB621E" w:rsidRDefault="00BB621E" w:rsidP="00BB621E">
      <w:pPr>
        <w:jc w:val="center"/>
        <w:rPr>
          <w:rFonts w:ascii="Times New Roman" w:hAnsi="Times New Roman" w:cs="Times New Roman"/>
          <w:sz w:val="28"/>
          <w:szCs w:val="28"/>
        </w:rPr>
      </w:pPr>
      <w:r>
        <w:rPr>
          <w:rFonts w:ascii="Times New Roman" w:hAnsi="Times New Roman" w:cs="Times New Roman"/>
          <w:sz w:val="28"/>
          <w:szCs w:val="28"/>
        </w:rPr>
        <w:t>Консультации для родителей</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      Обучению дошкольников началам математики должно отводиться важное место. Это вызвано целым рядом причин (особенно в наше время):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w:t>
      </w:r>
      <w:proofErr w:type="gramStart"/>
      <w:r w:rsidRPr="00BB621E">
        <w:rPr>
          <w:rFonts w:ascii="Times New Roman" w:hAnsi="Times New Roman" w:cs="Times New Roman"/>
          <w:sz w:val="28"/>
          <w:szCs w:val="28"/>
        </w:rPr>
        <w:t>д. ,</w:t>
      </w:r>
      <w:proofErr w:type="gramEnd"/>
      <w:r w:rsidRPr="00BB621E">
        <w:rPr>
          <w:rFonts w:ascii="Times New Roman" w:hAnsi="Times New Roman" w:cs="Times New Roman"/>
          <w:sz w:val="28"/>
          <w:szCs w:val="28"/>
        </w:rPr>
        <w:t xml:space="preserve"> не овладев полным знанием в пределах 10. Однако всегда ли это дает ожидаемый результат? Скажем, надо ли заставлять ребенка заниматьс</w:t>
      </w:r>
      <w:r>
        <w:rPr>
          <w:rFonts w:ascii="Times New Roman" w:hAnsi="Times New Roman" w:cs="Times New Roman"/>
          <w:sz w:val="28"/>
          <w:szCs w:val="28"/>
        </w:rPr>
        <w:t>я математикой, если ему скучно?</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    Основное усилие и </w:t>
      </w:r>
      <w:proofErr w:type="gramStart"/>
      <w:r w:rsidRPr="00BB621E">
        <w:rPr>
          <w:rFonts w:ascii="Times New Roman" w:hAnsi="Times New Roman" w:cs="Times New Roman"/>
          <w:sz w:val="28"/>
          <w:szCs w:val="28"/>
        </w:rPr>
        <w:t>педагогов</w:t>
      </w:r>
      <w:proofErr w:type="gramEnd"/>
      <w:r w:rsidRPr="00BB621E">
        <w:rPr>
          <w:rFonts w:ascii="Times New Roman" w:hAnsi="Times New Roman" w:cs="Times New Roman"/>
          <w:sz w:val="28"/>
          <w:szCs w:val="28"/>
        </w:rPr>
        <w:t xml:space="preserve">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w:t>
      </w:r>
      <w:r>
        <w:rPr>
          <w:rFonts w:ascii="Times New Roman" w:hAnsi="Times New Roman" w:cs="Times New Roman"/>
          <w:sz w:val="28"/>
          <w:szCs w:val="28"/>
        </w:rPr>
        <w:t>и привить интерес к математике.</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     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w:t>
      </w:r>
      <w:r>
        <w:rPr>
          <w:rFonts w:ascii="Times New Roman" w:hAnsi="Times New Roman" w:cs="Times New Roman"/>
          <w:sz w:val="28"/>
          <w:szCs w:val="28"/>
        </w:rPr>
        <w:t>ебенок наиболее предрасположен.</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       Вместе с тем принципиально важно, чтобы математика вошла в жизнь детей не как теория, а как знакомство с интересным новым явлением окружающего мира. Не допустить </w:t>
      </w:r>
      <w:proofErr w:type="spellStart"/>
      <w:r w:rsidRPr="00BB621E">
        <w:rPr>
          <w:rFonts w:ascii="Times New Roman" w:hAnsi="Times New Roman" w:cs="Times New Roman"/>
          <w:sz w:val="28"/>
          <w:szCs w:val="28"/>
        </w:rPr>
        <w:t>вербализма</w:t>
      </w:r>
      <w:proofErr w:type="spellEnd"/>
      <w:r w:rsidRPr="00BB621E">
        <w:rPr>
          <w:rFonts w:ascii="Times New Roman" w:hAnsi="Times New Roman" w:cs="Times New Roman"/>
          <w:sz w:val="28"/>
          <w:szCs w:val="28"/>
        </w:rPr>
        <w:t>, формальности,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развития личности, формируется познавательный интере</w:t>
      </w:r>
      <w:r>
        <w:rPr>
          <w:rFonts w:ascii="Times New Roman" w:hAnsi="Times New Roman" w:cs="Times New Roman"/>
          <w:sz w:val="28"/>
          <w:szCs w:val="28"/>
        </w:rPr>
        <w:t>с, желание узнать что-то новое.</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w:t>
      </w:r>
      <w:r w:rsidRPr="00BB621E">
        <w:rPr>
          <w:rFonts w:ascii="Times New Roman" w:hAnsi="Times New Roman" w:cs="Times New Roman"/>
          <w:sz w:val="28"/>
          <w:szCs w:val="28"/>
        </w:rPr>
        <w:lastRenderedPageBreak/>
        <w:t>лучшему усвоению математики, но и обогащает духовный мир ребенка, устанавливает связи между старшими и младшими, необходимые им в дальнейшем</w:t>
      </w:r>
      <w:r>
        <w:rPr>
          <w:rFonts w:ascii="Times New Roman" w:hAnsi="Times New Roman" w:cs="Times New Roman"/>
          <w:sz w:val="28"/>
          <w:szCs w:val="28"/>
        </w:rPr>
        <w:t xml:space="preserve"> для решения жизненных проблем.</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Мамам и папам, бабушкам и дедушкам хочу напомнить, что принудительное обучение бесполезно и даже вредно. Выполнение заданий должно начинат</w:t>
      </w:r>
      <w:r>
        <w:rPr>
          <w:rFonts w:ascii="Times New Roman" w:hAnsi="Times New Roman" w:cs="Times New Roman"/>
          <w:sz w:val="28"/>
          <w:szCs w:val="28"/>
        </w:rPr>
        <w:t>ься с предложения: «Поиграем?».</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     Обсуждение заданий следует начинать тогда, когда малыш не очень возбужден и не занят каким-либо интересным делом: ведь ему предлагают поигр</w:t>
      </w:r>
      <w:r>
        <w:rPr>
          <w:rFonts w:ascii="Times New Roman" w:hAnsi="Times New Roman" w:cs="Times New Roman"/>
          <w:sz w:val="28"/>
          <w:szCs w:val="28"/>
        </w:rPr>
        <w:t>ать, а игра_ дело добровольное!</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Пожертвуйте ребенку немного своего времени и не обязательно </w:t>
      </w:r>
      <w:proofErr w:type="spellStart"/>
      <w:r w:rsidRPr="00BB621E">
        <w:rPr>
          <w:rFonts w:ascii="Times New Roman" w:hAnsi="Times New Roman" w:cs="Times New Roman"/>
          <w:sz w:val="28"/>
          <w:szCs w:val="28"/>
        </w:rPr>
        <w:t>свободногопо</w:t>
      </w:r>
      <w:proofErr w:type="spellEnd"/>
      <w:r w:rsidRPr="00BB621E">
        <w:rPr>
          <w:rFonts w:ascii="Times New Roman" w:hAnsi="Times New Roman" w:cs="Times New Roman"/>
          <w:sz w:val="28"/>
          <w:szCs w:val="28"/>
        </w:rPr>
        <w:t xml:space="preserve">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 Согласитесь, всем этим понятиям вы можете уделить в</w:t>
      </w:r>
      <w:r>
        <w:rPr>
          <w:rFonts w:ascii="Times New Roman" w:hAnsi="Times New Roman" w:cs="Times New Roman"/>
          <w:sz w:val="28"/>
          <w:szCs w:val="28"/>
        </w:rPr>
        <w:t>нимание и в повседневной жизни.</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w:t>
      </w:r>
      <w:proofErr w:type="gramStart"/>
      <w:r w:rsidRPr="00BB621E">
        <w:rPr>
          <w:rFonts w:ascii="Times New Roman" w:hAnsi="Times New Roman" w:cs="Times New Roman"/>
          <w:sz w:val="28"/>
          <w:szCs w:val="28"/>
        </w:rPr>
        <w:t>Спросите</w:t>
      </w:r>
      <w:proofErr w:type="gramEnd"/>
      <w:r w:rsidRPr="00BB621E">
        <w:rPr>
          <w:rFonts w:ascii="Times New Roman" w:hAnsi="Times New Roman" w:cs="Times New Roman"/>
          <w:sz w:val="28"/>
          <w:szCs w:val="28"/>
        </w:rPr>
        <w:t xml:space="preserve"> чего у них по два: две руки, две ноги, два уха, два глаза, две ступни, два локтя, пусть ребено</w:t>
      </w:r>
      <w:r>
        <w:rPr>
          <w:rFonts w:ascii="Times New Roman" w:hAnsi="Times New Roman" w:cs="Times New Roman"/>
          <w:sz w:val="28"/>
          <w:szCs w:val="28"/>
        </w:rPr>
        <w:t>к покажет их. И чего по одному.</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Напоминаем, что это можно сделать без счета, путем по парного сопоставления. Если пересчитать, то можно сравнить </w:t>
      </w:r>
      <w:proofErr w:type="gramStart"/>
      <w:r w:rsidRPr="00BB621E">
        <w:rPr>
          <w:rFonts w:ascii="Times New Roman" w:hAnsi="Times New Roman" w:cs="Times New Roman"/>
          <w:sz w:val="28"/>
          <w:szCs w:val="28"/>
        </w:rPr>
        <w:t>числа(</w:t>
      </w:r>
      <w:proofErr w:type="gramEnd"/>
      <w:r w:rsidRPr="00BB621E">
        <w:rPr>
          <w:rFonts w:ascii="Times New Roman" w:hAnsi="Times New Roman" w:cs="Times New Roman"/>
          <w:sz w:val="28"/>
          <w:szCs w:val="28"/>
        </w:rPr>
        <w:t>груш больше, их 5, а яблок меньше, их 4.) Варите суп, спросите, какое количество овощей пошло, какой они формы, величины. Построил ваш ребенок 2 башенки, дом</w:t>
      </w:r>
      <w:r>
        <w:rPr>
          <w:rFonts w:ascii="Times New Roman" w:hAnsi="Times New Roman" w:cs="Times New Roman"/>
          <w:sz w:val="28"/>
          <w:szCs w:val="28"/>
        </w:rPr>
        <w:t>ики, спросите какой выше, ниже.</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     По дороге в детский сад или домой рассматривайте деревья (выше-ниже, толще-тоньше). Рисует ваш ребенок. Спросите его о длине карандашей, сравните их по длине, чтоб ребенок в жизни, в быту употреблял такие слова как длинный-короткий, широкий - узкий (шарфики, полотенца, например), высокий-низкий (шкаф, стол, стул, диван); толще-тоньше (колбаса, сосиска, палка). Используйте игрушки разной </w:t>
      </w:r>
      <w:proofErr w:type="gramStart"/>
      <w:r w:rsidRPr="00BB621E">
        <w:rPr>
          <w:rFonts w:ascii="Times New Roman" w:hAnsi="Times New Roman" w:cs="Times New Roman"/>
          <w:sz w:val="28"/>
          <w:szCs w:val="28"/>
        </w:rPr>
        <w:t>величины(</w:t>
      </w:r>
      <w:proofErr w:type="gramEnd"/>
      <w:r w:rsidRPr="00BB621E">
        <w:rPr>
          <w:rFonts w:ascii="Times New Roman" w:hAnsi="Times New Roman" w:cs="Times New Roman"/>
          <w:sz w:val="28"/>
          <w:szCs w:val="28"/>
        </w:rPr>
        <w:t xml:space="preserve">матрешки, куклы, машины), различной длины и толщины палочки, карандаши, куски веревок, ниток, полоски бумаги, ленточки... Важно чтобы эти слова были в лексиконе у детей, а </w:t>
      </w:r>
      <w:proofErr w:type="spellStart"/>
      <w:r w:rsidRPr="00BB621E">
        <w:rPr>
          <w:rFonts w:ascii="Times New Roman" w:hAnsi="Times New Roman" w:cs="Times New Roman"/>
          <w:sz w:val="28"/>
          <w:szCs w:val="28"/>
        </w:rPr>
        <w:t>товсе</w:t>
      </w:r>
      <w:proofErr w:type="spellEnd"/>
      <w:r w:rsidRPr="00BB621E">
        <w:rPr>
          <w:rFonts w:ascii="Times New Roman" w:hAnsi="Times New Roman" w:cs="Times New Roman"/>
          <w:sz w:val="28"/>
          <w:szCs w:val="28"/>
        </w:rPr>
        <w:t xml:space="preserve"> больше, до школы, употребляют большой-маленький. Ребенок </w:t>
      </w:r>
      <w:r w:rsidRPr="00BB621E">
        <w:rPr>
          <w:rFonts w:ascii="Times New Roman" w:hAnsi="Times New Roman" w:cs="Times New Roman"/>
          <w:sz w:val="28"/>
          <w:szCs w:val="28"/>
        </w:rPr>
        <w:lastRenderedPageBreak/>
        <w:t>должен к школе пользоваться правильными сло</w:t>
      </w:r>
      <w:r>
        <w:rPr>
          <w:rFonts w:ascii="Times New Roman" w:hAnsi="Times New Roman" w:cs="Times New Roman"/>
          <w:sz w:val="28"/>
          <w:szCs w:val="28"/>
        </w:rPr>
        <w:t>вами для сравнения по величине.</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w:t>
      </w:r>
      <w:r>
        <w:rPr>
          <w:rFonts w:ascii="Times New Roman" w:hAnsi="Times New Roman" w:cs="Times New Roman"/>
          <w:sz w:val="28"/>
          <w:szCs w:val="28"/>
        </w:rPr>
        <w:t>нивайте все вокруг по величине.</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     Дети знакомятся с цифрами. Обращайте внимание на цифры, которые окружают нас в повседневной жизни, в различных ситуациях, </w:t>
      </w:r>
      <w:proofErr w:type="gramStart"/>
      <w:r w:rsidRPr="00BB621E">
        <w:rPr>
          <w:rFonts w:ascii="Times New Roman" w:hAnsi="Times New Roman" w:cs="Times New Roman"/>
          <w:sz w:val="28"/>
          <w:szCs w:val="28"/>
        </w:rPr>
        <w:t>например</w:t>
      </w:r>
      <w:proofErr w:type="gramEnd"/>
      <w:r w:rsidRPr="00BB621E">
        <w:rPr>
          <w:rFonts w:ascii="Times New Roman" w:hAnsi="Times New Roman" w:cs="Times New Roman"/>
          <w:sz w:val="28"/>
          <w:szCs w:val="28"/>
        </w:rPr>
        <w:t xml:space="preserve"> на циферблате, в календаре, в рекламной газете, на телефонном аппарате, страница в книге, номер вашег</w:t>
      </w:r>
      <w:r>
        <w:rPr>
          <w:rFonts w:ascii="Times New Roman" w:hAnsi="Times New Roman" w:cs="Times New Roman"/>
          <w:sz w:val="28"/>
          <w:szCs w:val="28"/>
        </w:rPr>
        <w:t>о дома, квартиры, номер машины.</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предметов(любых), сколько показывает цифра, или покажи ту цифру, сколько </w:t>
      </w:r>
      <w:proofErr w:type="gramStart"/>
      <w:r w:rsidRPr="00BB621E">
        <w:rPr>
          <w:rFonts w:ascii="Times New Roman" w:hAnsi="Times New Roman" w:cs="Times New Roman"/>
          <w:sz w:val="28"/>
          <w:szCs w:val="28"/>
        </w:rPr>
        <w:t>предметов(</w:t>
      </w:r>
      <w:proofErr w:type="gramEnd"/>
      <w:r w:rsidRPr="00BB621E">
        <w:rPr>
          <w:rFonts w:ascii="Times New Roman" w:hAnsi="Times New Roman" w:cs="Times New Roman"/>
          <w:sz w:val="28"/>
          <w:szCs w:val="28"/>
        </w:rPr>
        <w:t>сколь</w:t>
      </w:r>
      <w:r>
        <w:rPr>
          <w:rFonts w:ascii="Times New Roman" w:hAnsi="Times New Roman" w:cs="Times New Roman"/>
          <w:sz w:val="28"/>
          <w:szCs w:val="28"/>
        </w:rPr>
        <w:t>ко у тебя пуговиц на кофточке).</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Приобретите ребенку игру с цифрами, любую, </w:t>
      </w:r>
      <w:proofErr w:type="gramStart"/>
      <w:r w:rsidRPr="00BB621E">
        <w:rPr>
          <w:rFonts w:ascii="Times New Roman" w:hAnsi="Times New Roman" w:cs="Times New Roman"/>
          <w:sz w:val="28"/>
          <w:szCs w:val="28"/>
        </w:rPr>
        <w:t>например</w:t>
      </w:r>
      <w:proofErr w:type="gramEnd"/>
      <w:r w:rsidRPr="00BB621E">
        <w:rPr>
          <w:rFonts w:ascii="Times New Roman" w:hAnsi="Times New Roman" w:cs="Times New Roman"/>
          <w:sz w:val="28"/>
          <w:szCs w:val="28"/>
        </w:rPr>
        <w:t xml:space="preserve"> «Пятнашки». Предложите разложить цифры по пор</w:t>
      </w:r>
      <w:r>
        <w:rPr>
          <w:rFonts w:ascii="Times New Roman" w:hAnsi="Times New Roman" w:cs="Times New Roman"/>
          <w:sz w:val="28"/>
          <w:szCs w:val="28"/>
        </w:rPr>
        <w:t>ядку, как идут числа при счете.</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w:t>
      </w:r>
      <w:r>
        <w:rPr>
          <w:rFonts w:ascii="Times New Roman" w:hAnsi="Times New Roman" w:cs="Times New Roman"/>
          <w:sz w:val="28"/>
          <w:szCs w:val="28"/>
        </w:rPr>
        <w:t>карточки нет, и где она стояла.</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впереди-сзади. Обращайте внимание на то, когда происходит те или иные события, используя слова: вчера, сегодня, </w:t>
      </w:r>
      <w:proofErr w:type="gramStart"/>
      <w:r w:rsidRPr="00BB621E">
        <w:rPr>
          <w:rFonts w:ascii="Times New Roman" w:hAnsi="Times New Roman" w:cs="Times New Roman"/>
          <w:sz w:val="28"/>
          <w:szCs w:val="28"/>
        </w:rPr>
        <w:t>завтра(</w:t>
      </w:r>
      <w:proofErr w:type="gramEnd"/>
      <w:r w:rsidRPr="00BB621E">
        <w:rPr>
          <w:rFonts w:ascii="Times New Roman" w:hAnsi="Times New Roman" w:cs="Times New Roman"/>
          <w:sz w:val="28"/>
          <w:szCs w:val="28"/>
        </w:rPr>
        <w:t xml:space="preserve">что было сегодня, что было вчера и что будет завтра).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говорит где она находилась, используя </w:t>
      </w:r>
      <w:r>
        <w:rPr>
          <w:rFonts w:ascii="Times New Roman" w:hAnsi="Times New Roman" w:cs="Times New Roman"/>
          <w:sz w:val="28"/>
          <w:szCs w:val="28"/>
        </w:rPr>
        <w:t>слова «на», «за», «между», «в».</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Обратите внимание детей на часы в вашем доме, особенно на те, что установлены в электроприборах, </w:t>
      </w:r>
      <w:proofErr w:type="gramStart"/>
      <w:r w:rsidRPr="00BB621E">
        <w:rPr>
          <w:rFonts w:ascii="Times New Roman" w:hAnsi="Times New Roman" w:cs="Times New Roman"/>
          <w:sz w:val="28"/>
          <w:szCs w:val="28"/>
        </w:rPr>
        <w:t>например</w:t>
      </w:r>
      <w:proofErr w:type="gramEnd"/>
      <w:r w:rsidRPr="00BB621E">
        <w:rPr>
          <w:rFonts w:ascii="Times New Roman" w:hAnsi="Times New Roman" w:cs="Times New Roman"/>
          <w:sz w:val="28"/>
          <w:szCs w:val="28"/>
        </w:rPr>
        <w:t xml:space="preserve">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BB621E" w:rsidRPr="00BB621E" w:rsidRDefault="00BB621E" w:rsidP="00BB621E">
      <w:pPr>
        <w:rPr>
          <w:rFonts w:ascii="Times New Roman" w:hAnsi="Times New Roman" w:cs="Times New Roman"/>
          <w:sz w:val="28"/>
          <w:szCs w:val="28"/>
        </w:rPr>
      </w:pP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w:t>
      </w:r>
      <w:r>
        <w:rPr>
          <w:rFonts w:ascii="Times New Roman" w:hAnsi="Times New Roman" w:cs="Times New Roman"/>
          <w:sz w:val="28"/>
          <w:szCs w:val="28"/>
        </w:rPr>
        <w:t>вует количеству рублей (денег).</w:t>
      </w:r>
    </w:p>
    <w:p w:rsidR="00BB621E"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В непосредственной обстановке, на кухне, вы можете ребенка познакомить с </w:t>
      </w:r>
      <w:proofErr w:type="gramStart"/>
      <w:r w:rsidRPr="00BB621E">
        <w:rPr>
          <w:rFonts w:ascii="Times New Roman" w:hAnsi="Times New Roman" w:cs="Times New Roman"/>
          <w:sz w:val="28"/>
          <w:szCs w:val="28"/>
        </w:rPr>
        <w:t>объемом(</w:t>
      </w:r>
      <w:proofErr w:type="gramEnd"/>
      <w:r w:rsidRPr="00BB621E">
        <w:rPr>
          <w:rFonts w:ascii="Times New Roman" w:hAnsi="Times New Roman" w:cs="Times New Roman"/>
          <w:sz w:val="28"/>
          <w:szCs w:val="28"/>
        </w:rPr>
        <w:t>вместимостью сосудов), сравнив по вмест</w:t>
      </w:r>
      <w:r>
        <w:rPr>
          <w:rFonts w:ascii="Times New Roman" w:hAnsi="Times New Roman" w:cs="Times New Roman"/>
          <w:sz w:val="28"/>
          <w:szCs w:val="28"/>
        </w:rPr>
        <w:t>имости разные кастрюли и чашки.</w:t>
      </w:r>
    </w:p>
    <w:p w:rsidR="00EC794D" w:rsidRPr="00BB621E" w:rsidRDefault="00BB621E" w:rsidP="00BB621E">
      <w:pPr>
        <w:rPr>
          <w:rFonts w:ascii="Times New Roman" w:hAnsi="Times New Roman" w:cs="Times New Roman"/>
          <w:sz w:val="28"/>
          <w:szCs w:val="28"/>
        </w:rPr>
      </w:pPr>
      <w:r w:rsidRPr="00BB621E">
        <w:rPr>
          <w:rFonts w:ascii="Times New Roman" w:hAnsi="Times New Roman" w:cs="Times New Roman"/>
          <w:sz w:val="28"/>
          <w:szCs w:val="28"/>
        </w:rPr>
        <w:t xml:space="preserve">     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bookmarkStart w:id="0" w:name="_GoBack"/>
      <w:bookmarkEnd w:id="0"/>
    </w:p>
    <w:sectPr w:rsidR="00EC794D" w:rsidRPr="00BB6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4E"/>
    <w:rsid w:val="00BB621E"/>
    <w:rsid w:val="00EC794D"/>
    <w:rsid w:val="00F24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EEABF-11E4-421E-BB81-65EF7C87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1202</Words>
  <Characters>6854</Characters>
  <Application>Microsoft Office Word</Application>
  <DocSecurity>0</DocSecurity>
  <Lines>57</Lines>
  <Paragraphs>16</Paragraphs>
  <ScaleCrop>false</ScaleCrop>
  <Company/>
  <LinksUpToDate>false</LinksUpToDate>
  <CharactersWithSpaces>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2021-12-14T01:10:00Z</dcterms:created>
  <dcterms:modified xsi:type="dcterms:W3CDTF">2021-12-14T01:11:00Z</dcterms:modified>
</cp:coreProperties>
</file>