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 xml:space="preserve">Консультация для родителей на тему: 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 w:rsidRPr="00502C8E">
        <w:rPr>
          <w:rFonts w:ascii="Times New Roman" w:hAnsi="Times New Roman" w:cs="Times New Roman"/>
          <w:b/>
          <w:szCs w:val="28"/>
        </w:rPr>
        <w:t xml:space="preserve">«Применение </w:t>
      </w:r>
      <w:proofErr w:type="spellStart"/>
      <w:r w:rsidRPr="00502C8E">
        <w:rPr>
          <w:rFonts w:ascii="Times New Roman" w:hAnsi="Times New Roman" w:cs="Times New Roman"/>
          <w:b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b/>
          <w:szCs w:val="28"/>
        </w:rPr>
        <w:t xml:space="preserve"> технологий на логопедических занятиях»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Cs w:val="28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Цель</w:t>
      </w:r>
      <w:r w:rsidRPr="00502C8E">
        <w:rPr>
          <w:rFonts w:ascii="Times New Roman" w:hAnsi="Times New Roman" w:cs="Times New Roman"/>
          <w:szCs w:val="28"/>
        </w:rPr>
        <w:t xml:space="preserve">: познакомить родителей с особенностями применения </w:t>
      </w:r>
      <w:proofErr w:type="spellStart"/>
      <w:r w:rsidRPr="00502C8E">
        <w:rPr>
          <w:rFonts w:ascii="Times New Roman" w:hAnsi="Times New Roman" w:cs="Times New Roman"/>
          <w:szCs w:val="28"/>
        </w:rPr>
        <w:t>здоровьесберегающих</w:t>
      </w:r>
      <w:proofErr w:type="spellEnd"/>
      <w:r w:rsidRPr="00502C8E">
        <w:rPr>
          <w:rFonts w:ascii="Times New Roman" w:hAnsi="Times New Roman" w:cs="Times New Roman"/>
          <w:szCs w:val="28"/>
        </w:rPr>
        <w:t xml:space="preserve"> технологий на логопедических занятиях.</w:t>
      </w: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</w:p>
    <w:p w:rsidR="00502C8E" w:rsidRPr="00502C8E" w:rsidRDefault="00502C8E" w:rsidP="00502C8E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Cs w:val="28"/>
          <w:u w:val="single"/>
        </w:rPr>
      </w:pPr>
      <w:r w:rsidRPr="00502C8E">
        <w:rPr>
          <w:rFonts w:ascii="Times New Roman" w:hAnsi="Times New Roman" w:cs="Times New Roman"/>
          <w:i/>
          <w:szCs w:val="28"/>
          <w:u w:val="single"/>
        </w:rPr>
        <w:t>Ход консультации</w:t>
      </w:r>
    </w:p>
    <w:p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02C8E">
        <w:rPr>
          <w:rFonts w:ascii="Times New Roman" w:hAnsi="Times New Roman" w:cs="Times New Roman"/>
          <w:b/>
        </w:rPr>
        <w:t>Вводная беседа.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 xml:space="preserve">Сохранение здоровья детей в </w:t>
      </w:r>
      <w:r w:rsidR="00FD3470" w:rsidRPr="00502C8E">
        <w:rPr>
          <w:rFonts w:ascii="Times New Roman" w:hAnsi="Times New Roman" w:cs="Times New Roman"/>
        </w:rPr>
        <w:t>процессе обучения – одна из приоритетных</w:t>
      </w:r>
      <w:r w:rsidRPr="00502C8E">
        <w:rPr>
          <w:rFonts w:ascii="Times New Roman" w:hAnsi="Times New Roman" w:cs="Times New Roman"/>
        </w:rPr>
        <w:t xml:space="preserve"> задач педагогики.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Формирование здорового образа жизни должно начинаться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в детском саду.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Сохранение и укрепление здоровья на занятиях особенно важны для детей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с нарушениями речи, поскольку они соматически ослаблены, а некоторые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имеют хронические заболевания. Поэтому в течение всего учебного года в</w:t>
      </w:r>
      <w:r w:rsidR="00502C8E" w:rsidRPr="00502C8E">
        <w:rPr>
          <w:rFonts w:ascii="Times New Roman" w:hAnsi="Times New Roman" w:cs="Times New Roman"/>
        </w:rPr>
        <w:t xml:space="preserve"> свою работу я обязательно включаю </w:t>
      </w:r>
      <w:proofErr w:type="spellStart"/>
      <w:r w:rsidRPr="00502C8E">
        <w:rPr>
          <w:rFonts w:ascii="Times New Roman" w:hAnsi="Times New Roman" w:cs="Times New Roman"/>
        </w:rPr>
        <w:t>здоровьесберегающие</w:t>
      </w:r>
      <w:proofErr w:type="spellEnd"/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технологии.</w:t>
      </w:r>
    </w:p>
    <w:p w:rsidR="00FD3470" w:rsidRPr="00502C8E" w:rsidRDefault="00FD3470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Постепенное включение в каждое занятие различных видов массажа,</w:t>
      </w:r>
    </w:p>
    <w:p w:rsidR="00502C8E" w:rsidRPr="00502C8E" w:rsidRDefault="00FD3470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502C8E">
        <w:rPr>
          <w:rFonts w:ascii="Times New Roman" w:hAnsi="Times New Roman" w:cs="Times New Roman"/>
        </w:rPr>
        <w:t>динамических и оздоровительных пауз, пальчиковых игр, гимнастики для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глаз, создает необходимую атмосферу, снижающую напряжение и</w:t>
      </w:r>
      <w:r w:rsidR="00502C8E" w:rsidRPr="00502C8E">
        <w:rPr>
          <w:rFonts w:ascii="Times New Roman" w:hAnsi="Times New Roman" w:cs="Times New Roman"/>
        </w:rPr>
        <w:t xml:space="preserve"> </w:t>
      </w:r>
      <w:r w:rsidRPr="00502C8E">
        <w:rPr>
          <w:rFonts w:ascii="Times New Roman" w:hAnsi="Times New Roman" w:cs="Times New Roman"/>
        </w:rPr>
        <w:t>позволяющую использовать все время занятия более эффективно. Эти</w:t>
      </w:r>
      <w:r w:rsidR="00502C8E" w:rsidRPr="00502C8E">
        <w:rPr>
          <w:rFonts w:ascii="Times New Roman" w:hAnsi="Times New Roman" w:cs="Times New Roman"/>
        </w:rPr>
        <w:t xml:space="preserve"> элементы регулярно повторяются и чередуются на занятиях.</w:t>
      </w:r>
    </w:p>
    <w:p w:rsidR="00502C8E" w:rsidRPr="00502C8E" w:rsidRDefault="00502C8E" w:rsidP="00502C8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502C8E" w:rsidRPr="00502C8E" w:rsidRDefault="00502C8E" w:rsidP="00502C8E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c1"/>
          <w:rFonts w:ascii="Times New Roman" w:hAnsi="Times New Roman" w:cs="Times New Roman"/>
          <w:b/>
        </w:rPr>
      </w:pPr>
      <w:r w:rsidRPr="00502C8E">
        <w:rPr>
          <w:rStyle w:val="c1"/>
          <w:rFonts w:ascii="Times New Roman" w:hAnsi="Times New Roman" w:cs="Times New Roman"/>
          <w:b/>
          <w:color w:val="000000"/>
          <w:szCs w:val="28"/>
        </w:rPr>
        <w:t>Влияние двигательной активности на речь ребенка.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  <w:r w:rsidRPr="00502C8E">
        <w:rPr>
          <w:rStyle w:val="c1"/>
          <w:rFonts w:ascii="Times New Roman" w:hAnsi="Times New Roman" w:cs="Times New Roman"/>
          <w:color w:val="000000"/>
          <w:szCs w:val="28"/>
        </w:rPr>
        <w:t>Далеко не все знают, как двигательная активность влияет на речь ребенка. Между тем многими исследователями установлено, что в результате двигательной деятельности улучшается мозговое кровообращение, активизируются психические процессы, улучшается функциональное состояние центральной нервной системы, повышается умственная работоспособность человека. Чем выше двигательная активность ребенка, тем лучше развивается его речь.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Взаимосвязь общей и речевой моторики изучена и подтверждена исследованиями многих крупнейших ученых, таких, как И. П. Павлов, А. А. Леонтьев, А. Р. </w:t>
      </w:r>
      <w:proofErr w:type="spellStart"/>
      <w:r w:rsidRPr="00502C8E">
        <w:rPr>
          <w:rStyle w:val="c1"/>
          <w:color w:val="000000"/>
          <w:sz w:val="28"/>
          <w:szCs w:val="28"/>
        </w:rPr>
        <w:t>Лурия</w:t>
      </w:r>
      <w:proofErr w:type="spellEnd"/>
      <w:r w:rsidRPr="00502C8E">
        <w:rPr>
          <w:rStyle w:val="c1"/>
          <w:color w:val="000000"/>
          <w:sz w:val="28"/>
          <w:szCs w:val="28"/>
        </w:rPr>
        <w:t>. Когда ребенок овладевает двигательными умениями и навыками, развивается координация движений. Формирование движений происходит при участии речи. Точное, динамичное выполнение упражнений для ног, туловища, рук, головы подготавливает совершенствование движений артикулярных органов: губ, языка, нижней челюсти и т.д.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Особенно тесно связано со становлением речи развитие тонких движений пальцев рук. Почему человек, не находящий нужного слова для объяснения, часто помогает себе жестами? И наоборот: почему ребенок, сосредоточенно пишущий, рисующий, помогает себе, непроизвольно, высовывая язык?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lastRenderedPageBreak/>
        <w:t>Известный исследователь детской речи М.М.Кольцова пишет: «Движения пальцев рук исторически, в ходе развития человечества, оказались тесно связанными с речевой функцией».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Первой формой общения первобытных людей были жесты; особенно велика здесь была роль руки ... развитие функций руки и речи у людей шло параллельно.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Примерно таков же ход развития речи ребенка. Сначала развиваются тонкие движения пальцев рук, затем появляется артикуляция слогов; все последующее совершенствование речевых реакций стоит в прямой зависимости от степени тренировки движений пальцев». Таким образом, есть все основания рассматривать кисть руки как орган речи— такой же, как артикуляционный аппарат. С этой точки зрения проекция руки есть еще одна речевая зона мозга.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Движение пальцев и кистей рук имеет особое развивающее значение. Влияние мануальных действий на развитие мозга человека было известно еще во II веке до нашей эры в Китае. Пальцы наделены большим количеством рецепторов, посылающих импульсы в центральную нервную систему. На кистях рук расположено множество </w:t>
      </w:r>
      <w:proofErr w:type="spellStart"/>
      <w:r w:rsidRPr="00502C8E">
        <w:rPr>
          <w:rStyle w:val="c1"/>
          <w:color w:val="000000"/>
          <w:sz w:val="28"/>
          <w:szCs w:val="28"/>
        </w:rPr>
        <w:t>акупунктурных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 точек, массируя которые можно воздействовать на внутренние органы, рефлекторно с ними связанные. По насыщенности </w:t>
      </w:r>
      <w:proofErr w:type="spellStart"/>
      <w:r w:rsidRPr="00502C8E">
        <w:rPr>
          <w:rStyle w:val="c1"/>
          <w:color w:val="000000"/>
          <w:sz w:val="28"/>
          <w:szCs w:val="28"/>
        </w:rPr>
        <w:t>акупунктурными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зонами кисть не уступает уху и стопе. В Японии широко используются упражнения для ладоней и пальцев с грецкими орехами. Прекрасное </w:t>
      </w:r>
      <w:proofErr w:type="spellStart"/>
      <w:r w:rsidRPr="00502C8E">
        <w:rPr>
          <w:rStyle w:val="c1"/>
          <w:color w:val="000000"/>
          <w:sz w:val="28"/>
          <w:szCs w:val="28"/>
        </w:rPr>
        <w:t>оздоравливающее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и тонизирующее воздействие оказывает перекатывание между ладонями шестигранного карандаша. Нашей народной педагогикой созданы игры «ладушки», «сорока-белобока», «коза рогатая» и другие.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 xml:space="preserve">Развитие мелкой моторики проходит во время индивидуальных и подгрупповых занятий. Применяются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технологии, методы оздоровления на логопедических занятиях, которые помогают развивать двигательные умения, улучшают здоровье детей.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40"/>
          <w:szCs w:val="28"/>
        </w:rPr>
      </w:pPr>
    </w:p>
    <w:p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color w:val="000000"/>
          <w:sz w:val="28"/>
          <w:szCs w:val="20"/>
        </w:rPr>
      </w:pPr>
      <w:r w:rsidRPr="00502C8E">
        <w:rPr>
          <w:b/>
          <w:color w:val="000000"/>
          <w:sz w:val="28"/>
          <w:szCs w:val="20"/>
        </w:rPr>
        <w:t xml:space="preserve">Особенности применения </w:t>
      </w:r>
      <w:proofErr w:type="spellStart"/>
      <w:r w:rsidRPr="00502C8E">
        <w:rPr>
          <w:b/>
          <w:color w:val="000000"/>
          <w:sz w:val="28"/>
          <w:szCs w:val="20"/>
        </w:rPr>
        <w:t>здорвоьесберегающих</w:t>
      </w:r>
      <w:proofErr w:type="spellEnd"/>
      <w:r w:rsidRPr="00502C8E">
        <w:rPr>
          <w:b/>
          <w:color w:val="000000"/>
          <w:sz w:val="28"/>
          <w:szCs w:val="20"/>
        </w:rPr>
        <w:t xml:space="preserve"> технологий на занятиях в ДОУ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 xml:space="preserve">На каждом занятии с ребенком мы выполняем можно или игру, или упражнение, или задание, направленное на развитие движений пальцев рук. Упражнения проводятся на материале различных лексических тем, по закреплению звукопроизношении и обучению грамоте. В работе используются различные по фактуре материалы (это бумага, картон, пластилин, камушки, спички, орехи, шнурки, прищепки, копейки, счетные палочки, нитки, вода, крупы, песок, пуговицы, липучки, молнии, мозаика, </w:t>
      </w:r>
      <w:proofErr w:type="spellStart"/>
      <w:r w:rsidRPr="00502C8E">
        <w:rPr>
          <w:rStyle w:val="c1"/>
          <w:color w:val="000000"/>
          <w:sz w:val="28"/>
          <w:szCs w:val="28"/>
        </w:rPr>
        <w:t>пазлы</w:t>
      </w:r>
      <w:proofErr w:type="spellEnd"/>
      <w:r w:rsidRPr="00502C8E">
        <w:rPr>
          <w:rStyle w:val="c1"/>
          <w:color w:val="000000"/>
          <w:sz w:val="28"/>
          <w:szCs w:val="28"/>
        </w:rPr>
        <w:t>, карандаши, мячики, бусинки и т.д.)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502C8E">
        <w:rPr>
          <w:rStyle w:val="c1"/>
          <w:color w:val="000000"/>
          <w:sz w:val="28"/>
          <w:szCs w:val="28"/>
        </w:rPr>
        <w:t>В процессе коррекционно-воспитательного процесса логопедическ</w:t>
      </w:r>
      <w:r w:rsidR="00AA05A0">
        <w:rPr>
          <w:rStyle w:val="c1"/>
          <w:color w:val="000000"/>
          <w:sz w:val="28"/>
          <w:szCs w:val="28"/>
        </w:rPr>
        <w:t xml:space="preserve">ого направления </w:t>
      </w:r>
      <w:r w:rsidRPr="00502C8E">
        <w:rPr>
          <w:rStyle w:val="c1"/>
          <w:color w:val="000000"/>
          <w:sz w:val="28"/>
          <w:szCs w:val="28"/>
        </w:rPr>
        <w:t xml:space="preserve">использую следующие </w:t>
      </w:r>
      <w:proofErr w:type="spellStart"/>
      <w:r w:rsidRPr="00502C8E">
        <w:rPr>
          <w:rStyle w:val="c1"/>
          <w:color w:val="000000"/>
          <w:sz w:val="28"/>
          <w:szCs w:val="28"/>
        </w:rPr>
        <w:t>здоровьесберегающие</w:t>
      </w:r>
      <w:proofErr w:type="spellEnd"/>
      <w:r w:rsidRPr="00502C8E">
        <w:rPr>
          <w:rStyle w:val="c1"/>
          <w:color w:val="000000"/>
          <w:sz w:val="28"/>
          <w:szCs w:val="28"/>
        </w:rPr>
        <w:t xml:space="preserve"> технологии: </w:t>
      </w:r>
    </w:p>
    <w:p w:rsidR="00AA05A0" w:rsidRPr="00AA05A0" w:rsidRDefault="00AA05A0" w:rsidP="00AA05A0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Артикуляционная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Регулярное выполнение поможет: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lastRenderedPageBreak/>
        <w:t xml:space="preserve">улучшить кровоснабжение артикуляционных органов и их иннервацию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(нервную проводимость);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улучшить подвижность артикуляционных органов;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укрепить мышечную систему языка, губ, щёк; </w:t>
      </w:r>
    </w:p>
    <w:p w:rsidR="00502C8E" w:rsidRPr="00AA05A0" w:rsidRDefault="00502C8E" w:rsidP="00AA05A0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1134" w:hanging="425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уменьшить </w:t>
      </w:r>
      <w:proofErr w:type="spellStart"/>
      <w:r w:rsidRPr="00AA05A0">
        <w:rPr>
          <w:color w:val="000000"/>
          <w:sz w:val="28"/>
          <w:szCs w:val="28"/>
        </w:rPr>
        <w:t>спастичность</w:t>
      </w:r>
      <w:proofErr w:type="spellEnd"/>
      <w:r w:rsidRPr="00AA05A0">
        <w:rPr>
          <w:color w:val="000000"/>
          <w:sz w:val="28"/>
          <w:szCs w:val="28"/>
        </w:rPr>
        <w:t xml:space="preserve"> (напряжённость) артикуляционных органов.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Целенаправленные упражнения помогают подготовить артикуляционный аппарат ребёнка к правильному произнесению нужных звуков. Эти упражнения подбираются, исходя из правильной артикуляции звука, поэтому их лучше объединять в комплексы. Каждый комплекс готовит определённые движения и положения губ, языка, вырабатывает правильную воздушную струю, то есть всё то, что необходимо для правильн</w:t>
      </w:r>
      <w:r w:rsidR="00AA05A0">
        <w:rPr>
          <w:color w:val="000000"/>
          <w:sz w:val="28"/>
          <w:szCs w:val="28"/>
        </w:rPr>
        <w:t>ого образования звука.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2. Дыхательная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Неотъемлемая часть оздоровительного режима – дыхательная гимнастика, способствующая развитию и укреплению грудной клетки. Упражнения дыхательной гимнастики направлены на закрепление навыков </w:t>
      </w:r>
      <w:proofErr w:type="spellStart"/>
      <w:r w:rsidRPr="00AA05A0">
        <w:rPr>
          <w:color w:val="000000"/>
          <w:sz w:val="28"/>
          <w:szCs w:val="28"/>
        </w:rPr>
        <w:t>диафрагмально</w:t>
      </w:r>
      <w:proofErr w:type="spellEnd"/>
      <w:r w:rsidRPr="00AA05A0">
        <w:rPr>
          <w:color w:val="000000"/>
          <w:sz w:val="28"/>
          <w:szCs w:val="28"/>
        </w:rPr>
        <w:t xml:space="preserve"> – речевого дыхания (оно считается наиболее правильным типом дыхания). Ведётся работа над развитием силы, плавности, длительности выдоха. Кроме оздоровительного выдоха. Кроме оздоровительного значения, выработка пра</w:t>
      </w:r>
      <w:r w:rsidR="00AA05A0" w:rsidRPr="00AA05A0">
        <w:rPr>
          <w:color w:val="000000"/>
          <w:sz w:val="28"/>
          <w:szCs w:val="28"/>
        </w:rPr>
        <w:t>вильного дыхания необходима для дальнейшей работы</w:t>
      </w:r>
      <w:r w:rsidRPr="00AA05A0">
        <w:rPr>
          <w:color w:val="000000"/>
          <w:sz w:val="28"/>
          <w:szCs w:val="28"/>
        </w:rPr>
        <w:t xml:space="preserve"> на</w:t>
      </w:r>
      <w:r w:rsidR="00AA05A0">
        <w:rPr>
          <w:color w:val="000000"/>
          <w:sz w:val="28"/>
          <w:szCs w:val="28"/>
        </w:rPr>
        <w:t>д коррекцией звукопроизношения.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каждое занятие включается несколько упражнений. По мере овладения упраж</w:t>
      </w:r>
      <w:r w:rsidR="00AA05A0">
        <w:rPr>
          <w:color w:val="000000"/>
          <w:sz w:val="28"/>
          <w:szCs w:val="28"/>
        </w:rPr>
        <w:t>нений детьми добавляются новые.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3. Комплексы упражнений, направленных на профилактику нарушений</w:t>
      </w:r>
      <w:r w:rsidR="00AA05A0" w:rsidRPr="00AA05A0">
        <w:rPr>
          <w:b/>
          <w:i/>
          <w:color w:val="000000"/>
          <w:sz w:val="28"/>
          <w:szCs w:val="28"/>
        </w:rPr>
        <w:t xml:space="preserve"> зрения. Зрительная гимнастика.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Целью является формирование у детей дошкольного возраста представлений о необходимости заботы о своем здоровье, о важности зрения, как составной части сохранения и укрепления здоровья. Для того чтобы, гимнастика для глаз была интересной и эффективной, необходимо учитывать особенности развития детей дошкольного возраста, она проводится в игровой форме, в которой дети </w:t>
      </w:r>
      <w:r w:rsidR="00AA05A0">
        <w:rPr>
          <w:color w:val="000000"/>
          <w:sz w:val="28"/>
          <w:szCs w:val="28"/>
        </w:rPr>
        <w:t>могут проявить свою активность.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4. Развитие общей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Оздоровительные паузы – </w:t>
      </w:r>
      <w:proofErr w:type="spellStart"/>
      <w:r w:rsidRPr="00AA05A0">
        <w:rPr>
          <w:color w:val="000000"/>
          <w:sz w:val="28"/>
          <w:szCs w:val="28"/>
        </w:rPr>
        <w:t>физминутки</w:t>
      </w:r>
      <w:proofErr w:type="spellEnd"/>
      <w:r w:rsidRPr="00AA05A0">
        <w:rPr>
          <w:color w:val="000000"/>
          <w:sz w:val="28"/>
          <w:szCs w:val="28"/>
        </w:rPr>
        <w:t>, проводятся в игровой форме в середине занятия. Они направлены на нормализацию мышечного тонуса, исправление неправильных поз, запоминание серии двигательных актов, воспитание быстроты реакции на словесные инструкции. Сочетание речи с определёнными движениями даёт ряд преимуществ для детей, пос</w:t>
      </w:r>
      <w:r w:rsidR="00AA05A0">
        <w:rPr>
          <w:color w:val="000000"/>
          <w:sz w:val="28"/>
          <w:szCs w:val="28"/>
        </w:rPr>
        <w:t>ещающих логопедические занятия.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>5. Развитие мелкой моторики.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 xml:space="preserve">Развитию мелкой моторики пальцев рук на коррекционных занятиях уделяется особое внимание, так как этот вид деятельности способствует </w:t>
      </w:r>
      <w:r w:rsidRPr="00AA05A0">
        <w:rPr>
          <w:color w:val="000000"/>
          <w:sz w:val="28"/>
          <w:szCs w:val="28"/>
        </w:rPr>
        <w:lastRenderedPageBreak/>
        <w:t xml:space="preserve">утреннему и речевому развитию, выработке основных элементарных умений, формированию графических навыков. 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6. Су – </w:t>
      </w:r>
      <w:proofErr w:type="spellStart"/>
      <w:r w:rsidRPr="00AA05A0">
        <w:rPr>
          <w:b/>
          <w:i/>
          <w:color w:val="000000"/>
          <w:sz w:val="28"/>
          <w:szCs w:val="28"/>
        </w:rPr>
        <w:t>джок</w:t>
      </w:r>
      <w:proofErr w:type="spellEnd"/>
      <w:r w:rsidRPr="00AA05A0">
        <w:rPr>
          <w:b/>
          <w:i/>
          <w:color w:val="000000"/>
          <w:sz w:val="28"/>
          <w:szCs w:val="28"/>
        </w:rPr>
        <w:t xml:space="preserve"> терапия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На коррекционных занятиях происходит стимулирование активных точек, расположенных на пальцах рук при помощи различных приспособлений (шарики, массажные мячики, грецкие орехи, колючие валики). Эффективен и ручной массаж пальцев. Особенно важно воздействовать на большой палец, отвечающий за голову человека. Кончики пальцев и ногтевые пластины отвечают за головной мозг. Массаж</w:t>
      </w:r>
      <w:r w:rsidR="00AA05A0">
        <w:rPr>
          <w:color w:val="000000"/>
          <w:sz w:val="28"/>
          <w:szCs w:val="28"/>
        </w:rPr>
        <w:t xml:space="preserve"> проводится до появления тепла.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b/>
          <w:i/>
          <w:color w:val="000000"/>
          <w:sz w:val="28"/>
          <w:szCs w:val="28"/>
        </w:rPr>
      </w:pPr>
      <w:r w:rsidRPr="00AA05A0">
        <w:rPr>
          <w:b/>
          <w:i/>
          <w:color w:val="000000"/>
          <w:sz w:val="28"/>
          <w:szCs w:val="28"/>
        </w:rPr>
        <w:t xml:space="preserve">7. </w:t>
      </w:r>
      <w:r w:rsidR="00AA05A0" w:rsidRPr="00AA05A0">
        <w:rPr>
          <w:b/>
          <w:i/>
          <w:color w:val="000000"/>
          <w:sz w:val="28"/>
          <w:szCs w:val="28"/>
        </w:rPr>
        <w:t>Самомассаж.</w:t>
      </w:r>
    </w:p>
    <w:p w:rsidR="00502C8E" w:rsidRPr="00AA05A0" w:rsidRDefault="00502C8E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color w:val="000000"/>
          <w:sz w:val="28"/>
          <w:szCs w:val="28"/>
        </w:rPr>
      </w:pPr>
      <w:r w:rsidRPr="00AA05A0">
        <w:rPr>
          <w:color w:val="000000"/>
          <w:sz w:val="28"/>
          <w:szCs w:val="28"/>
        </w:rPr>
        <w:t>Целью логопедического самомассажа является стимуляция кинестетических ощущений мышц, участвующих в работе периферического речевого аппарата и нормализация мышечного тонуса данных м</w:t>
      </w:r>
      <w:r w:rsidR="00AA05A0">
        <w:rPr>
          <w:color w:val="000000"/>
          <w:sz w:val="28"/>
          <w:szCs w:val="28"/>
        </w:rPr>
        <w:t>ышц.</w:t>
      </w:r>
    </w:p>
    <w:p w:rsidR="00502C8E" w:rsidRDefault="00AA05A0" w:rsidP="00AA05A0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  <w:r w:rsidRPr="00AA05A0">
        <w:rPr>
          <w:rStyle w:val="c1"/>
          <w:color w:val="000000"/>
          <w:sz w:val="28"/>
          <w:szCs w:val="28"/>
        </w:rPr>
        <w:t>Много времени уделяем играм с мозаикой (составление слогов, слов, предложений), используем настольную и напольную мозаику; пальчиковым играм с пластилином. Играем с бумагой: складывание бумаги, скатывание в шарик, выкладывание букв. Также не забываем примен</w:t>
      </w:r>
      <w:r>
        <w:rPr>
          <w:rStyle w:val="c1"/>
          <w:color w:val="000000"/>
          <w:sz w:val="28"/>
          <w:szCs w:val="28"/>
        </w:rPr>
        <w:t xml:space="preserve">ять действия с нитками, крупой: </w:t>
      </w:r>
      <w:r w:rsidRPr="00AA05A0">
        <w:rPr>
          <w:rStyle w:val="c1"/>
          <w:color w:val="000000"/>
          <w:sz w:val="28"/>
          <w:szCs w:val="28"/>
        </w:rPr>
        <w:t>пересыпание, разбор видов крупы, выкладывание из крупы изображений; водой, песком; с пуговицами: застегивание, расстегивание, выкладывание.</w:t>
      </w:r>
    </w:p>
    <w:p w:rsidR="00AA05A0" w:rsidRPr="00502C8E" w:rsidRDefault="00AA05A0" w:rsidP="00502C8E">
      <w:pPr>
        <w:pStyle w:val="c0"/>
        <w:shd w:val="clear" w:color="auto" w:fill="FFFFFF"/>
        <w:spacing w:before="0" w:beforeAutospacing="0" w:after="0" w:afterAutospacing="0"/>
        <w:ind w:firstLine="710"/>
        <w:contextualSpacing/>
        <w:jc w:val="both"/>
        <w:rPr>
          <w:rStyle w:val="c1"/>
          <w:color w:val="000000"/>
          <w:sz w:val="28"/>
          <w:szCs w:val="28"/>
        </w:rPr>
      </w:pPr>
    </w:p>
    <w:p w:rsidR="00502C8E" w:rsidRPr="00502C8E" w:rsidRDefault="00502C8E" w:rsidP="00502C8E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rStyle w:val="c1"/>
          <w:b/>
          <w:color w:val="000000"/>
          <w:sz w:val="20"/>
          <w:szCs w:val="20"/>
        </w:rPr>
      </w:pPr>
      <w:r w:rsidRPr="00502C8E">
        <w:rPr>
          <w:rStyle w:val="c1"/>
          <w:b/>
          <w:color w:val="000000"/>
          <w:sz w:val="28"/>
          <w:szCs w:val="28"/>
        </w:rPr>
        <w:t>Заключение.</w:t>
      </w:r>
    </w:p>
    <w:p w:rsidR="00502C8E" w:rsidRPr="00502C8E" w:rsidRDefault="00502C8E" w:rsidP="00502C8E">
      <w:pPr>
        <w:pStyle w:val="c0"/>
        <w:shd w:val="clear" w:color="auto" w:fill="FFFFFF"/>
        <w:spacing w:before="0" w:beforeAutospacing="0" w:after="0" w:afterAutospacing="0"/>
        <w:ind w:firstLine="851"/>
        <w:contextualSpacing/>
        <w:jc w:val="both"/>
        <w:rPr>
          <w:color w:val="000000"/>
          <w:sz w:val="20"/>
          <w:szCs w:val="20"/>
        </w:rPr>
      </w:pPr>
      <w:r w:rsidRPr="00502C8E">
        <w:rPr>
          <w:rStyle w:val="c1"/>
          <w:color w:val="000000"/>
          <w:sz w:val="28"/>
          <w:szCs w:val="28"/>
        </w:rPr>
        <w:t>Значение мелкой моторики для нормального развития ребенка с первых дней его жизни очень велико. Хаотичные поначалу движения ручек постепенно начинают приобретать целенаправленность, а много позднее и точность. Уровень развития речи ребенка связан с уровнем развития тонкой моторики пальчиков. И заботиться о своевременном развитии необходимо с первых недель его жизни.</w:t>
      </w:r>
    </w:p>
    <w:p w:rsidR="00502C8E" w:rsidRPr="00502C8E" w:rsidRDefault="00502C8E" w:rsidP="00502C8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</w:rPr>
      </w:pPr>
    </w:p>
    <w:sectPr w:rsidR="00502C8E" w:rsidRPr="00502C8E" w:rsidSect="00D406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0610"/>
    <w:multiLevelType w:val="hybridMultilevel"/>
    <w:tmpl w:val="94B8EE9E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1B2F1678"/>
    <w:multiLevelType w:val="hybridMultilevel"/>
    <w:tmpl w:val="7CA2DDCA"/>
    <w:lvl w:ilvl="0" w:tplc="0C268A4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D813F8"/>
    <w:multiLevelType w:val="hybridMultilevel"/>
    <w:tmpl w:val="8F148150"/>
    <w:lvl w:ilvl="0" w:tplc="1C44E4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6B7E"/>
    <w:rsid w:val="00016918"/>
    <w:rsid w:val="00201652"/>
    <w:rsid w:val="00502C8E"/>
    <w:rsid w:val="00A26B7E"/>
    <w:rsid w:val="00AA05A0"/>
    <w:rsid w:val="00C37998"/>
    <w:rsid w:val="00D4063D"/>
    <w:rsid w:val="00FD3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2C8E"/>
    <w:pPr>
      <w:ind w:left="720"/>
      <w:contextualSpacing/>
    </w:pPr>
  </w:style>
  <w:style w:type="paragraph" w:customStyle="1" w:styleId="c0">
    <w:name w:val="c0"/>
    <w:basedOn w:val="a"/>
    <w:rsid w:val="0050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02C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</dc:creator>
  <cp:keywords/>
  <dc:description/>
  <cp:lastModifiedBy>Пользователь</cp:lastModifiedBy>
  <cp:revision>8</cp:revision>
  <dcterms:created xsi:type="dcterms:W3CDTF">2019-01-22T08:00:00Z</dcterms:created>
  <dcterms:modified xsi:type="dcterms:W3CDTF">2020-12-17T16:12:00Z</dcterms:modified>
</cp:coreProperties>
</file>