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B7E63">
        <w:rPr>
          <w:rFonts w:ascii="Times New Roman" w:hAnsi="Times New Roman" w:cs="Times New Roman"/>
          <w:b/>
          <w:sz w:val="28"/>
          <w:szCs w:val="28"/>
        </w:rPr>
        <w:t>Играем пальчиками и развиваем речь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24E84" w:rsidRPr="00B95C10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Pr="00980D88">
        <w:rPr>
          <w:rFonts w:ascii="Times New Roman" w:hAnsi="Times New Roman" w:cs="Times New Roman"/>
          <w:sz w:val="28"/>
          <w:szCs w:val="28"/>
        </w:rPr>
        <w:t>п</w:t>
      </w:r>
      <w:r w:rsidR="00D30D1F">
        <w:rPr>
          <w:rFonts w:ascii="Times New Roman" w:hAnsi="Times New Roman" w:cs="Times New Roman"/>
          <w:sz w:val="28"/>
          <w:szCs w:val="28"/>
        </w:rPr>
        <w:t>овысить уровень осведомленности роди</w:t>
      </w:r>
      <w:r w:rsidR="00D30D1F" w:rsidRPr="00D30D1F">
        <w:rPr>
          <w:rFonts w:ascii="Times New Roman" w:hAnsi="Times New Roman" w:cs="Times New Roman"/>
          <w:sz w:val="28"/>
          <w:szCs w:val="28"/>
        </w:rPr>
        <w:t>телей по использованию разных приемов и способов развития мелкой моторики рук у детей дошкольного возраста.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24E84" w:rsidRPr="002C4193" w:rsidRDefault="00524E84" w:rsidP="002C4193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Движения пальцев и кистей рук ребенка имеет особое развивающее воздействие. У новорожденного кисти всегда сжаты в кулачки, </w:t>
      </w:r>
      <w:r w:rsidR="00CE52EB" w:rsidRPr="002C4193">
        <w:rPr>
          <w:rFonts w:ascii="Times New Roman" w:hAnsi="Times New Roman" w:cs="Times New Roman"/>
          <w:sz w:val="28"/>
          <w:szCs w:val="28"/>
        </w:rPr>
        <w:t>и,</w:t>
      </w:r>
      <w:r w:rsidRPr="002C4193">
        <w:rPr>
          <w:rFonts w:ascii="Times New Roman" w:hAnsi="Times New Roman" w:cs="Times New Roman"/>
          <w:sz w:val="28"/>
          <w:szCs w:val="28"/>
        </w:rPr>
        <w:t xml:space="preserve">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</w:t>
      </w:r>
      <w:proofErr w:type="spellStart"/>
      <w:r w:rsidR="00CE52EB" w:rsidRPr="002C4193">
        <w:rPr>
          <w:rFonts w:ascii="Times New Roman" w:hAnsi="Times New Roman" w:cs="Times New Roman"/>
          <w:sz w:val="28"/>
          <w:szCs w:val="28"/>
        </w:rPr>
        <w:t>оздоравливающе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CE52EB" w:rsidRPr="002C4193" w:rsidRDefault="00CE52EB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CE52EB" w:rsidRDefault="00CE52EB" w:rsidP="00CE52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BB4F62" w:rsidRDefault="007178F2" w:rsidP="00BB4F6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Выполнение упражнений и 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 xml:space="preserve">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A28B4" w:rsidRDefault="005F7C49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</w:t>
      </w:r>
      <w:r w:rsidR="007178F2" w:rsidRPr="002C4193">
        <w:rPr>
          <w:rFonts w:ascii="Times New Roman" w:hAnsi="Times New Roman" w:cs="Times New Roman"/>
          <w:sz w:val="28"/>
          <w:szCs w:val="28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A28B4" w:rsidRDefault="00CE52EB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Если ребёнок будет выполнять </w:t>
      </w:r>
      <w:r w:rsidR="006A28B4">
        <w:rPr>
          <w:rFonts w:ascii="Times New Roman" w:hAnsi="Times New Roman" w:cs="Times New Roman"/>
          <w:sz w:val="28"/>
          <w:szCs w:val="28"/>
        </w:rPr>
        <w:t xml:space="preserve">упражнения, </w:t>
      </w:r>
      <w:r w:rsidRPr="002C4193">
        <w:rPr>
          <w:rFonts w:ascii="Times New Roman" w:hAnsi="Times New Roman" w:cs="Times New Roman"/>
          <w:sz w:val="28"/>
          <w:szCs w:val="28"/>
        </w:rPr>
        <w:t>сопровождая их короткими</w:t>
      </w:r>
      <w:r w:rsidR="007178F2" w:rsidRPr="002C4193">
        <w:rPr>
          <w:rFonts w:ascii="Times New Roman" w:hAnsi="Times New Roman" w:cs="Times New Roman"/>
          <w:sz w:val="28"/>
          <w:szCs w:val="28"/>
        </w:rPr>
        <w:t xml:space="preserve"> стихотворными строчками, то его речь станет более чёткой, ритмичной, яркой, и усилится </w:t>
      </w:r>
      <w:proofErr w:type="gramStart"/>
      <w:r w:rsidR="007178F2" w:rsidRPr="002C41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178F2" w:rsidRPr="002C4193">
        <w:rPr>
          <w:rFonts w:ascii="Times New Roman" w:hAnsi="Times New Roman" w:cs="Times New Roman"/>
          <w:sz w:val="28"/>
          <w:szCs w:val="28"/>
        </w:rPr>
        <w:t xml:space="preserve"> выполняемыми движениями.</w:t>
      </w:r>
    </w:p>
    <w:p w:rsidR="00CA30F3" w:rsidRDefault="007178F2" w:rsidP="00CA30F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</w:t>
      </w:r>
      <w:r w:rsidR="006A28B4">
        <w:rPr>
          <w:rFonts w:ascii="Times New Roman" w:hAnsi="Times New Roman" w:cs="Times New Roman"/>
          <w:sz w:val="28"/>
          <w:szCs w:val="28"/>
        </w:rPr>
        <w:t xml:space="preserve"> </w:t>
      </w:r>
      <w:r w:rsidRPr="002C4193">
        <w:rPr>
          <w:rFonts w:ascii="Times New Roman" w:hAnsi="Times New Roman" w:cs="Times New Roman"/>
          <w:sz w:val="28"/>
          <w:szCs w:val="28"/>
        </w:rPr>
        <w:t>У малыша развивается воображение и фантазия. Овладев всеми упражнениями, он сможет «рас</w:t>
      </w:r>
      <w:r w:rsidR="006A28B4">
        <w:rPr>
          <w:rFonts w:ascii="Times New Roman" w:hAnsi="Times New Roman" w:cs="Times New Roman"/>
          <w:sz w:val="28"/>
          <w:szCs w:val="28"/>
        </w:rPr>
        <w:t xml:space="preserve">сказывать руками» целые истории. </w:t>
      </w:r>
      <w:r w:rsidRPr="002C4193">
        <w:rPr>
          <w:rFonts w:ascii="Times New Roman" w:hAnsi="Times New Roman" w:cs="Times New Roman"/>
          <w:sz w:val="28"/>
          <w:szCs w:val="28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232E99" w:rsidRDefault="00CA30F3" w:rsidP="00232E99">
      <w:pPr>
        <w:spacing w:after="0" w:line="240" w:lineRule="auto"/>
        <w:ind w:firstLine="851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Практ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ика работы с детьми показывает, что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CA30F3" w:rsidRPr="00232E99" w:rsidRDefault="00CA30F3" w:rsidP="00232E9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условиях детского сада мы много внимания уделяем тонким движениям руки. Упражнения проводятся в течение 1-3 мин. на фронтальных занятиях, в форме </w:t>
      </w:r>
      <w:proofErr w:type="spellStart"/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физ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минуток</w:t>
      </w:r>
      <w:proofErr w:type="spellEnd"/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а также во время игр и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др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угие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режимные моменты.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</w:t>
      </w:r>
      <w:proofErr w:type="spellStart"/>
      <w:r w:rsidRPr="00232E99">
        <w:rPr>
          <w:rStyle w:val="c0"/>
          <w:color w:val="000000"/>
          <w:sz w:val="28"/>
          <w:szCs w:val="28"/>
        </w:rPr>
        <w:t>дифференцированностью</w:t>
      </w:r>
      <w:proofErr w:type="spellEnd"/>
      <w:r w:rsidRPr="00232E99">
        <w:rPr>
          <w:rStyle w:val="c0"/>
          <w:color w:val="000000"/>
          <w:sz w:val="28"/>
          <w:szCs w:val="28"/>
        </w:rPr>
        <w:t xml:space="preserve"> движений пальцев, их синхронностью или последовательностью.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При затруднениях можно помогать </w:t>
      </w:r>
      <w:r w:rsidR="00640299" w:rsidRPr="00232E99">
        <w:rPr>
          <w:rStyle w:val="c0"/>
          <w:color w:val="000000"/>
          <w:sz w:val="28"/>
          <w:szCs w:val="28"/>
        </w:rPr>
        <w:t>ребёнку,</w:t>
      </w:r>
      <w:r w:rsidRPr="00232E99">
        <w:rPr>
          <w:rStyle w:val="c0"/>
          <w:color w:val="000000"/>
          <w:sz w:val="28"/>
          <w:szCs w:val="28"/>
        </w:rPr>
        <w:t xml:space="preserve">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Дети, большие труженики, они с интересом включаются в любую работу, только надо быть терпимее. Никогда не следует </w:t>
      </w:r>
      <w:r w:rsidR="00DA7AB4" w:rsidRPr="00232E99">
        <w:rPr>
          <w:rStyle w:val="c0"/>
          <w:color w:val="000000"/>
          <w:sz w:val="28"/>
          <w:szCs w:val="28"/>
        </w:rPr>
        <w:t>принуждать ребёнка</w:t>
      </w:r>
      <w:r w:rsidRPr="00232E99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232E99">
        <w:rPr>
          <w:rStyle w:val="c0"/>
          <w:color w:val="000000"/>
          <w:sz w:val="28"/>
          <w:szCs w:val="28"/>
        </w:rPr>
        <w:t>играть</w:t>
      </w:r>
      <w:proofErr w:type="gramEnd"/>
      <w:r w:rsidRPr="00232E99">
        <w:rPr>
          <w:rStyle w:val="c0"/>
          <w:color w:val="000000"/>
          <w:sz w:val="28"/>
          <w:szCs w:val="28"/>
        </w:rPr>
        <w:t xml:space="preserve">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CA30F3" w:rsidRDefault="00CA30F3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Примеры упражнений, мини-практикум с родителями.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Все упражнения можно разделить на три группы.</w:t>
      </w:r>
    </w:p>
    <w:p w:rsidR="007178F2" w:rsidRP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кистей рук: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 xml:space="preserve">развивают подражательную способность, достаточно </w:t>
      </w:r>
      <w:proofErr w:type="gramStart"/>
      <w:r w:rsidRPr="006A28B4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Pr="006A28B4">
        <w:rPr>
          <w:rFonts w:ascii="Times New Roman" w:hAnsi="Times New Roman" w:cs="Times New Roman"/>
          <w:sz w:val="28"/>
          <w:szCs w:val="28"/>
        </w:rPr>
        <w:t xml:space="preserve"> и не требуют тонких дифференцированных движений;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напрягать и расслаблять мышцы;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«Солнце»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6A28B4" w:rsidRDefault="006A28B4" w:rsidP="006A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«Человечек»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Указательный и средний пальцы </w:t>
            </w: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«ходят» по столу.</w:t>
            </w:r>
          </w:p>
        </w:tc>
      </w:tr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 ходит по дорожке.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lastRenderedPageBreak/>
        <w:t>Упражнения для пальцев динамические: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точную координацию движений;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сгибать и разгибать пальцы рук;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6A28B4" w:rsidRPr="006A28B4" w:rsidRDefault="006A28B4" w:rsidP="006A28B4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«Посчитаем»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</w:t>
            </w:r>
            <w:proofErr w:type="spellEnd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Поочередно сгибать пальцы в кулачок, начиная с </w:t>
            </w:r>
            <w:proofErr w:type="gramStart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6A28B4" w:rsidTr="006A28B4">
        <w:tc>
          <w:tcPr>
            <w:tcW w:w="4813" w:type="dxa"/>
          </w:tcPr>
          <w:p w:rsidR="006A28B4" w:rsidRPr="002C4193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Крепкие, дружные,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6A28B4" w:rsidRPr="002C4193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«По кругу»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«Здравствуй пальчик, старший брат»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3"/>
        <w:gridCol w:w="4814"/>
      </w:tblGrid>
      <w:tr w:rsidR="00BC1256" w:rsidTr="00CA30F3">
        <w:tc>
          <w:tcPr>
            <w:tcW w:w="4813" w:type="dxa"/>
          </w:tcPr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Барсик</w:t>
            </w:r>
            <w:proofErr w:type="spellEnd"/>
            <w:r w:rsidRPr="002C4193">
              <w:rPr>
                <w:rFonts w:ascii="Times New Roman" w:hAnsi="Times New Roman" w:cs="Times New Roman"/>
                <w:sz w:val="28"/>
                <w:szCs w:val="28"/>
              </w:rPr>
              <w:t xml:space="preserve"> сунул к мышкам нос.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«Мышки, есть один вопрос: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Может, знает кто из вас,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</w:tcPr>
          <w:p w:rsidR="00BC1256" w:rsidRP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каждый ударный слог пальцы одной руки соединяются с </w:t>
            </w:r>
            <w:proofErr w:type="gramStart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большим</w:t>
            </w:r>
            <w:proofErr w:type="gramEnd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порядку вперед и назад.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BC1256" w:rsidRPr="002C4193" w:rsidRDefault="00BC1256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7178F2" w:rsidRPr="00DA7AB4" w:rsidRDefault="00DA7AB4" w:rsidP="00DA7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</w:t>
      </w:r>
      <w:r>
        <w:rPr>
          <w:rFonts w:ascii="Times New Roman" w:hAnsi="Times New Roman" w:cs="Times New Roman"/>
          <w:sz w:val="28"/>
          <w:szCs w:val="28"/>
        </w:rPr>
        <w:t xml:space="preserve"> – достигаемые результаты и эмоциональное общение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Пальчиковая гимнастика способствует развитию мелкой моторики, речи, основных психических процессов, а также </w:t>
      </w:r>
      <w:proofErr w:type="spellStart"/>
      <w:r w:rsidR="007178F2" w:rsidRPr="00DA7AB4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. К концу дошкольного возраста кисти рук ребенка становятся </w:t>
      </w:r>
      <w:proofErr w:type="gramStart"/>
      <w:r w:rsidR="007178F2" w:rsidRPr="00DA7AB4">
        <w:rPr>
          <w:rFonts w:ascii="Times New Roman" w:hAnsi="Times New Roman" w:cs="Times New Roman"/>
          <w:sz w:val="28"/>
          <w:szCs w:val="28"/>
        </w:rPr>
        <w:t>более подвижными</w:t>
      </w:r>
      <w:proofErr w:type="gram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и гибкими, что способствует успешному овладению навыками письма в будущем.</w:t>
      </w:r>
    </w:p>
    <w:p w:rsidR="00F9246D" w:rsidRPr="002C4193" w:rsidRDefault="00F9246D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2C4193" w:rsidP="00D30D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C4193" w:rsidRPr="002C4193" w:rsidRDefault="002C4193" w:rsidP="002C4193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193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 xml:space="preserve"> О. Пальчиковые игры. Для детей 4-7 лет. ФГОС ДО. - СПб.: Литера, 2016. — 32 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>.</w:t>
      </w:r>
    </w:p>
    <w:p w:rsidR="00573DDC" w:rsidRDefault="002C4193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Ткаченко Т. С пальчиками играем, речь развиваем. Для детей 3-5 лет. - Екатеринбург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 xml:space="preserve">Издательство: </w:t>
      </w:r>
      <w:proofErr w:type="spellStart"/>
      <w:r w:rsidRPr="002C4193">
        <w:rPr>
          <w:rFonts w:ascii="Times New Roman" w:hAnsi="Times New Roman" w:cs="Times New Roman"/>
          <w:sz w:val="28"/>
          <w:szCs w:val="28"/>
        </w:rPr>
        <w:t>Литур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>, 2016. – 48 с.</w:t>
      </w:r>
    </w:p>
    <w:p w:rsidR="007178F2" w:rsidRPr="00573DDC" w:rsidRDefault="00D2784E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73DDC">
        <w:rPr>
          <w:rFonts w:ascii="Times New Roman" w:hAnsi="Times New Roman" w:cs="Times New Roman"/>
          <w:sz w:val="28"/>
          <w:szCs w:val="28"/>
        </w:rPr>
        <w:t xml:space="preserve">Чернова Е.И., Тимофеева Е.Ю. Пальчиковые шаги. Упражнения для развития мелкой моторики. - СПб.: КОРОНА-Век, 2007. — 32 </w:t>
      </w:r>
      <w:proofErr w:type="gramStart"/>
      <w:r w:rsidRPr="00573DD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73DDC">
        <w:rPr>
          <w:rFonts w:ascii="Times New Roman" w:hAnsi="Times New Roman" w:cs="Times New Roman"/>
          <w:sz w:val="28"/>
          <w:szCs w:val="28"/>
        </w:rPr>
        <w:t>.</w:t>
      </w:r>
    </w:p>
    <w:sectPr w:rsidR="007178F2" w:rsidRPr="00573DDC" w:rsidSect="00D30D1F">
      <w:footerReference w:type="default" r:id="rId7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762" w:rsidRDefault="00AF6762" w:rsidP="00D30D1F">
      <w:pPr>
        <w:spacing w:after="0" w:line="240" w:lineRule="auto"/>
      </w:pPr>
      <w:r>
        <w:separator/>
      </w:r>
    </w:p>
  </w:endnote>
  <w:endnote w:type="continuationSeparator" w:id="0">
    <w:p w:rsidR="00AF6762" w:rsidRDefault="00AF6762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0D1F" w:rsidRDefault="00D30D1F">
    <w:pPr>
      <w:pStyle w:val="a7"/>
      <w:jc w:val="right"/>
    </w:pPr>
  </w:p>
  <w:p w:rsidR="00D30D1F" w:rsidRDefault="00D30D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762" w:rsidRDefault="00AF6762" w:rsidP="00D30D1F">
      <w:pPr>
        <w:spacing w:after="0" w:line="240" w:lineRule="auto"/>
      </w:pPr>
      <w:r>
        <w:separator/>
      </w:r>
    </w:p>
  </w:footnote>
  <w:footnote w:type="continuationSeparator" w:id="0">
    <w:p w:rsidR="00AF6762" w:rsidRDefault="00AF6762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28EC"/>
    <w:rsid w:val="001B7E63"/>
    <w:rsid w:val="00232E99"/>
    <w:rsid w:val="00263C03"/>
    <w:rsid w:val="002C4193"/>
    <w:rsid w:val="00470598"/>
    <w:rsid w:val="00524E84"/>
    <w:rsid w:val="00573DDC"/>
    <w:rsid w:val="005F7C49"/>
    <w:rsid w:val="00640299"/>
    <w:rsid w:val="0066603A"/>
    <w:rsid w:val="006A28B4"/>
    <w:rsid w:val="007178F2"/>
    <w:rsid w:val="00745E6E"/>
    <w:rsid w:val="00A57295"/>
    <w:rsid w:val="00AA28EC"/>
    <w:rsid w:val="00AF6762"/>
    <w:rsid w:val="00BB4F62"/>
    <w:rsid w:val="00BC1256"/>
    <w:rsid w:val="00C67926"/>
    <w:rsid w:val="00CA30F3"/>
    <w:rsid w:val="00CE52EB"/>
    <w:rsid w:val="00D2784E"/>
    <w:rsid w:val="00D30D1F"/>
    <w:rsid w:val="00DA7AB4"/>
    <w:rsid w:val="00F92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02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460228036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0034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0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2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2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74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Пользователь</cp:lastModifiedBy>
  <cp:revision>12</cp:revision>
  <dcterms:created xsi:type="dcterms:W3CDTF">2018-07-13T12:37:00Z</dcterms:created>
  <dcterms:modified xsi:type="dcterms:W3CDTF">2021-01-21T14:51:00Z</dcterms:modified>
</cp:coreProperties>
</file>