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DBD" w:rsidRPr="00550259" w:rsidRDefault="00401DBD" w:rsidP="00401DBD">
      <w:pPr>
        <w:shd w:val="clear" w:color="auto" w:fill="FFFFFF"/>
        <w:spacing w:before="100" w:beforeAutospacing="1" w:after="243" w:line="240" w:lineRule="auto"/>
        <w:ind w:firstLine="300"/>
        <w:jc w:val="center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Times New Roman" w:eastAsia="Times New Roman" w:hAnsi="Times New Roman" w:cs="Times New Roman"/>
          <w:b/>
          <w:bCs/>
          <w:color w:val="000000"/>
          <w:spacing w:val="-12"/>
          <w:sz w:val="42"/>
          <w:szCs w:val="42"/>
          <w:lang w:eastAsia="ru-RU"/>
        </w:rPr>
        <w:t>Песочная терапия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Данный способ развивает эмоционально-волевую сферу и способствует качественной коррекции речи. Терапию песком предложил Карл Густав Юнг, основатель аналитической терапии. Она помогает совершенствовать умения и навыки практического общения с использованием вербальных и невербальных средств. В процессе занятий раскрывается индивидуальность, разрешаются психологические затруднения. Кроме того, песочная терапия развивает образное мышление, связную речь, познавательные функции, обогащает словарный запас.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Игры с песком используются как при индивидуальной работе, так и в группах. Условно можно выделить три вида занятий: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1.   Обучающие. Они развивают тактильно-кинестетическую чувствительность и мелкую моторику рук, помогают в обучении ряда навыков (счета, письма, чтения).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2.   Проективные. Способствуют развитию фантазии и творческого начала.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>3.   Познавательные. Учат многообразию окружающего мира.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Чтобы организовать процесс необходимо несколько вещей: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чистый, просеянный песок (не слишком м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елкий, и не слишком крупный);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песочница (водонеп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роницаемый деревянный ящик);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миниатюрные фигурки (люди, животные, растения, транспорт, природны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й материал и многие другие);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вода.</w:t>
      </w:r>
    </w:p>
    <w:p w:rsidR="00401DBD" w:rsidRPr="00550259" w:rsidRDefault="00401DBD" w:rsidP="00401DBD">
      <w:pPr>
        <w:shd w:val="clear" w:color="auto" w:fill="FFFFFF"/>
        <w:spacing w:before="100" w:beforeAutospacing="1" w:after="24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Варианты игр: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создание о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тпечатков кулачков, ладоней;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поочередное сжимание и разжимание пальцев,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погруженных в песок;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скольжение ладонями по песку (круговые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, зигзагообразные движения);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рисование всевозможных 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узоров на поверхности песка;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закапывание предметов в песок с последующим его сдуванием для обнаружения спрятанного.</w:t>
      </w:r>
    </w:p>
    <w:p w:rsidR="00401DBD" w:rsidRPr="00550259" w:rsidRDefault="00401DBD" w:rsidP="00401DBD">
      <w:pPr>
        <w:shd w:val="clear" w:color="auto" w:fill="FFFFFF"/>
        <w:spacing w:before="100" w:beforeAutospacing="1" w:after="24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Преимущества метода: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работа с природным материалом, обладающим собственно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й положительной энергетикой;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активизация чувствительных нервных ок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ончаний на кончиках пальцев;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снятие мышечного, психоэмоцио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нального напряжения ребенка;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совершенствование зрительно-пространс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твенной ориентировки;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развитие моторики рук.</w:t>
      </w:r>
    </w:p>
    <w:p w:rsidR="00401DBD" w:rsidRPr="00550259" w:rsidRDefault="00401DBD" w:rsidP="00401DBD">
      <w:pPr>
        <w:shd w:val="clear" w:color="auto" w:fill="FFFFFF"/>
        <w:spacing w:before="100" w:beforeAutospacing="1" w:after="240" w:line="384" w:lineRule="atLeast"/>
        <w:ind w:firstLine="300"/>
        <w:jc w:val="both"/>
        <w:textAlignment w:val="baseline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 w:rsidRPr="00550259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Противопоказания:</w:t>
      </w:r>
    </w:p>
    <w:p w:rsidR="00401DBD" w:rsidRPr="00550259" w:rsidRDefault="00401DBD" w:rsidP="00401DB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</w:pP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- кожные болезни;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повреждения на руках 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(царапины, порезы, ссадины);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наличие бронхиальной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 xml:space="preserve"> астмы или аллергии на пыль;</w:t>
      </w:r>
      <w:r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br/>
        <w:t xml:space="preserve">- </w:t>
      </w:r>
      <w:bookmarkStart w:id="0" w:name="_GoBack"/>
      <w:bookmarkEnd w:id="0"/>
      <w:r w:rsidRPr="00550259">
        <w:rPr>
          <w:rFonts w:ascii="Verdana" w:eastAsia="Times New Roman" w:hAnsi="Verdana" w:cs="Times New Roman"/>
          <w:color w:val="383119"/>
          <w:sz w:val="21"/>
          <w:szCs w:val="21"/>
          <w:lang w:eastAsia="ru-RU"/>
        </w:rPr>
        <w:t>повышенная тревожность ребенка.</w:t>
      </w:r>
    </w:p>
    <w:p w:rsidR="00D91649" w:rsidRDefault="00D91649"/>
    <w:sectPr w:rsidR="00D916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D1F"/>
    <w:rsid w:val="00401DBD"/>
    <w:rsid w:val="00CB0D1F"/>
    <w:rsid w:val="00D91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B65E5"/>
  <w15:chartTrackingRefBased/>
  <w15:docId w15:val="{242AC7AE-70C0-4592-989F-7BEA3B13E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1D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2023-05-18T23:19:00Z</dcterms:created>
  <dcterms:modified xsi:type="dcterms:W3CDTF">2023-05-18T23:21:00Z</dcterms:modified>
</cp:coreProperties>
</file>