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6C3" w:rsidRPr="00935DB0" w:rsidRDefault="00935DB0" w:rsidP="00935DB0">
      <w:pPr>
        <w:jc w:val="center"/>
        <w:rPr>
          <w:rFonts w:ascii="Times New Roman" w:hAnsi="Times New Roman" w:cs="Times New Roman"/>
          <w:sz w:val="32"/>
        </w:rPr>
      </w:pPr>
      <w:r w:rsidRPr="00935DB0">
        <w:rPr>
          <w:rFonts w:ascii="Times New Roman" w:hAnsi="Times New Roman" w:cs="Times New Roman"/>
          <w:sz w:val="32"/>
        </w:rPr>
        <w:t>Публикации педагог</w:t>
      </w:r>
      <w:r>
        <w:rPr>
          <w:rFonts w:ascii="Times New Roman" w:hAnsi="Times New Roman" w:cs="Times New Roman"/>
          <w:sz w:val="32"/>
        </w:rPr>
        <w:t>о</w:t>
      </w:r>
      <w:r w:rsidRPr="00935DB0">
        <w:rPr>
          <w:rFonts w:ascii="Times New Roman" w:hAnsi="Times New Roman" w:cs="Times New Roman"/>
          <w:sz w:val="32"/>
        </w:rPr>
        <w:t>в 2025г</w:t>
      </w:r>
    </w:p>
    <w:p w:rsidR="00935DB0" w:rsidRDefault="00935DB0" w:rsidP="00935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35DB0">
        <w:rPr>
          <w:rFonts w:ascii="Times New Roman" w:hAnsi="Times New Roman" w:cs="Times New Roman"/>
          <w:sz w:val="28"/>
          <w:szCs w:val="28"/>
        </w:rPr>
        <w:t>Покацкая</w:t>
      </w:r>
      <w:proofErr w:type="spellEnd"/>
      <w:r w:rsidRPr="00935DB0">
        <w:rPr>
          <w:rFonts w:ascii="Times New Roman" w:hAnsi="Times New Roman" w:cs="Times New Roman"/>
          <w:sz w:val="28"/>
          <w:szCs w:val="28"/>
        </w:rPr>
        <w:t xml:space="preserve"> Н.Ф., </w:t>
      </w:r>
      <w:proofErr w:type="spellStart"/>
      <w:r w:rsidRPr="00935DB0">
        <w:rPr>
          <w:rFonts w:ascii="Times New Roman" w:hAnsi="Times New Roman" w:cs="Times New Roman"/>
          <w:sz w:val="28"/>
          <w:szCs w:val="28"/>
        </w:rPr>
        <w:t>Шангина</w:t>
      </w:r>
      <w:proofErr w:type="spellEnd"/>
      <w:r w:rsidRPr="00935DB0">
        <w:rPr>
          <w:rFonts w:ascii="Times New Roman" w:hAnsi="Times New Roman" w:cs="Times New Roman"/>
          <w:sz w:val="28"/>
          <w:szCs w:val="28"/>
        </w:rPr>
        <w:t xml:space="preserve"> Т.В. Школа игровых компетенций как модель методического сопровождения педагогов и родителей в дошкольной образовательной о</w:t>
      </w:r>
      <w:r w:rsidRPr="00935DB0">
        <w:rPr>
          <w:rFonts w:ascii="Times New Roman" w:hAnsi="Times New Roman" w:cs="Times New Roman"/>
          <w:sz w:val="28"/>
          <w:szCs w:val="28"/>
        </w:rPr>
        <w:t xml:space="preserve">рганизации//Вестник дошкольного </w:t>
      </w:r>
      <w:r w:rsidRPr="00935DB0">
        <w:rPr>
          <w:rFonts w:ascii="Times New Roman" w:hAnsi="Times New Roman" w:cs="Times New Roman"/>
          <w:sz w:val="28"/>
          <w:szCs w:val="28"/>
        </w:rPr>
        <w:t xml:space="preserve">образования №79(409) от 24.10.2025 URL: </w:t>
      </w:r>
      <w:hyperlink r:id="rId4" w:history="1">
        <w:r w:rsidRPr="00935DB0">
          <w:rPr>
            <w:rStyle w:val="a3"/>
            <w:rFonts w:ascii="Times New Roman" w:hAnsi="Times New Roman" w:cs="Times New Roman"/>
            <w:sz w:val="28"/>
            <w:szCs w:val="28"/>
          </w:rPr>
          <w:t>https://files5.s-ba.ru/pedagog/publ/vestnik/vipusk/409.pdf</w:t>
        </w:r>
      </w:hyperlink>
    </w:p>
    <w:p w:rsidR="00935DB0" w:rsidRDefault="00935DB0" w:rsidP="00935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935DB0">
        <w:rPr>
          <w:rFonts w:ascii="Times New Roman" w:hAnsi="Times New Roman" w:cs="Times New Roman"/>
          <w:sz w:val="28"/>
          <w:szCs w:val="28"/>
        </w:rPr>
        <w:t>Быкова С.В. «Формирование нравственных ценностей у детей дошкольного возраста через знакомство с родным краем»// Познание, октяб</w:t>
      </w:r>
      <w:r>
        <w:rPr>
          <w:rFonts w:ascii="Times New Roman" w:hAnsi="Times New Roman" w:cs="Times New Roman"/>
          <w:sz w:val="28"/>
          <w:szCs w:val="28"/>
        </w:rPr>
        <w:t>рь 2025</w:t>
      </w:r>
      <w:r w:rsidRPr="00935DB0">
        <w:rPr>
          <w:rFonts w:ascii="Times New Roman" w:hAnsi="Times New Roman" w:cs="Times New Roman"/>
          <w:sz w:val="28"/>
          <w:szCs w:val="28"/>
        </w:rPr>
        <w:t xml:space="preserve">г , С..30 </w:t>
      </w:r>
      <w:hyperlink r:id="rId5" w:history="1">
        <w:r w:rsidRPr="00A41687">
          <w:rPr>
            <w:rStyle w:val="a3"/>
            <w:rFonts w:ascii="Times New Roman" w:hAnsi="Times New Roman" w:cs="Times New Roman"/>
            <w:sz w:val="28"/>
            <w:szCs w:val="28"/>
          </w:rPr>
          <w:t>http://zhurnalpoznanie.ru/servisy/zhurnal/78989/zurnal.pdf</w:t>
        </w:r>
      </w:hyperlink>
    </w:p>
    <w:p w:rsidR="00935DB0" w:rsidRDefault="00935DB0" w:rsidP="00935D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Жамбавева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А.Ц.  «Формирование</w:t>
      </w:r>
      <w:r w:rsidRPr="00935DB0">
        <w:rPr>
          <w:rFonts w:ascii="Times New Roman" w:hAnsi="Times New Roman" w:cs="Times New Roman"/>
          <w:sz w:val="28"/>
          <w:szCs w:val="28"/>
        </w:rPr>
        <w:t xml:space="preserve"> правильного отношения детей старшего дошкольного возраста к семье, особенно к родителям с применением регионального компонента</w:t>
      </w:r>
      <w:r>
        <w:rPr>
          <w:rFonts w:ascii="Times New Roman" w:hAnsi="Times New Roman" w:cs="Times New Roman"/>
          <w:sz w:val="28"/>
          <w:szCs w:val="28"/>
        </w:rPr>
        <w:t>» // сборник</w:t>
      </w:r>
      <w:r w:rsidRPr="00935DB0">
        <w:rPr>
          <w:rFonts w:ascii="Times New Roman" w:hAnsi="Times New Roman" w:cs="Times New Roman"/>
          <w:sz w:val="28"/>
          <w:szCs w:val="28"/>
        </w:rPr>
        <w:t xml:space="preserve"> X Межрегионального фестиваля педагогических идей и новинок в области дошкольного образования «Десятилетие Детства. Дошкольное образование XXI века: педагогические инициативы, диалог, сотрудничество»</w:t>
      </w:r>
      <w:r>
        <w:rPr>
          <w:rFonts w:ascii="Times New Roman" w:hAnsi="Times New Roman" w:cs="Times New Roman"/>
          <w:sz w:val="28"/>
          <w:szCs w:val="28"/>
        </w:rPr>
        <w:t>, ноябрь 2025</w:t>
      </w:r>
    </w:p>
    <w:p w:rsidR="00935DB0" w:rsidRDefault="00935DB0" w:rsidP="00935DB0">
      <w:bookmarkStart w:id="0" w:name="_GoBack"/>
      <w:bookmarkEnd w:id="0"/>
    </w:p>
    <w:sectPr w:rsidR="00935D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B0"/>
    <w:rsid w:val="00935DB0"/>
    <w:rsid w:val="00F65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33A7"/>
  <w15:chartTrackingRefBased/>
  <w15:docId w15:val="{E04806C4-9BD6-4483-BAC8-538ED3B3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35D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zhurnalpoznanie.ru/servisy/zhurnal/78989/zurnal.pdf" TargetMode="External"/><Relationship Id="rId4" Type="http://schemas.openxmlformats.org/officeDocument/2006/relationships/hyperlink" Target="https://files5.s-ba.ru/pedagog/publ/vestnik/vipusk/40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2025-12-09T03:36:00Z</dcterms:created>
  <dcterms:modified xsi:type="dcterms:W3CDTF">2025-12-09T03:43:00Z</dcterms:modified>
</cp:coreProperties>
</file>