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b/>
          <w:bCs/>
          <w:sz w:val="32"/>
          <w:szCs w:val="32"/>
        </w:rPr>
        <w:t xml:space="preserve">«Гимнастика для глаз для детей </w:t>
      </w:r>
      <w:r>
        <w:rPr>
          <w:rFonts w:ascii="Times New Roman" w:hAnsi="Times New Roman" w:cs="Times New Roman"/>
          <w:b/>
          <w:bCs/>
          <w:sz w:val="32"/>
          <w:szCs w:val="32"/>
        </w:rPr>
        <w:t>5 – 7 лет</w:t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Гимнастика для глаз</w:t>
      </w:r>
      <w:r w:rsidRPr="0029482C">
        <w:rPr>
          <w:rFonts w:ascii="Times New Roman" w:hAnsi="Times New Roman" w:cs="Times New Roman"/>
          <w:bCs/>
          <w:sz w:val="24"/>
          <w:szCs w:val="24"/>
        </w:rPr>
        <w:t> – это один из приемов оздоровления детей, она относится к здоровьесберегающим технологиям, наряду с дыхательной гимнастикой, самомассажем, динамическими паузами.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 гимнастики для глаз:</w:t>
      </w:r>
      <w:r w:rsidRPr="0029482C">
        <w:rPr>
          <w:rFonts w:ascii="Times New Roman" w:hAnsi="Times New Roman" w:cs="Times New Roman"/>
          <w:bCs/>
          <w:sz w:val="24"/>
          <w:szCs w:val="24"/>
        </w:rPr>
        <w:t> профилактика нарушений зрения дошкольников.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Задачи: </w:t>
      </w:r>
      <w:r w:rsidRPr="0029482C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br/>
      </w:r>
      <w:r w:rsidRPr="0029482C">
        <w:rPr>
          <w:rFonts w:ascii="Times New Roman" w:hAnsi="Times New Roman" w:cs="Times New Roman"/>
          <w:bCs/>
          <w:sz w:val="24"/>
          <w:szCs w:val="24"/>
        </w:rPr>
        <w:t>•    Предупреждение утомления,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Укрепление глазных мышц,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•    Снятие напряжения.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Гимнастика для глаз благотворно влияет на работоспособность зрительного анализатора. </w:t>
      </w:r>
      <w:r w:rsidRPr="0029482C">
        <w:rPr>
          <w:rFonts w:ascii="Times New Roman" w:hAnsi="Times New Roman" w:cs="Times New Roman"/>
          <w:bCs/>
          <w:sz w:val="24"/>
          <w:szCs w:val="24"/>
        </w:rPr>
        <w:br/>
        <w:t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потешек.</w:t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89B248A" wp14:editId="62D57E99">
            <wp:simplePos x="0" y="0"/>
            <wp:positionH relativeFrom="column">
              <wp:posOffset>-81915</wp:posOffset>
            </wp:positionH>
            <wp:positionV relativeFrom="paragraph">
              <wp:posOffset>193040</wp:posOffset>
            </wp:positionV>
            <wp:extent cx="6670040" cy="5676900"/>
            <wp:effectExtent l="0" t="0" r="0" b="0"/>
            <wp:wrapThrough wrapText="bothSides">
              <wp:wrapPolygon edited="0">
                <wp:start x="0" y="0"/>
                <wp:lineTo x="0" y="21528"/>
                <wp:lineTo x="21530" y="21528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567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rPr>
          <w:rFonts w:ascii="Times New Roman" w:hAnsi="Times New Roman" w:cs="Times New Roman"/>
          <w:bCs/>
          <w:sz w:val="24"/>
          <w:szCs w:val="24"/>
        </w:rPr>
      </w:pPr>
    </w:p>
    <w:p w:rsidR="005C36E7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5C36E7" w:rsidRDefault="005C36E7" w:rsidP="005C36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9482C">
        <w:rPr>
          <w:rFonts w:ascii="Times New Roman" w:hAnsi="Times New Roman" w:cs="Times New Roman"/>
          <w:sz w:val="24"/>
          <w:szCs w:val="24"/>
        </w:rPr>
        <w:br/>
      </w:r>
      <w:r w:rsidRPr="0029482C">
        <w:rPr>
          <w:rFonts w:ascii="Times New Roman" w:hAnsi="Times New Roman" w:cs="Times New Roman"/>
          <w:b/>
          <w:bCs/>
          <w:sz w:val="32"/>
          <w:szCs w:val="32"/>
        </w:rPr>
        <w:t>Гимнастика для глаз в декабре</w:t>
      </w:r>
    </w:p>
    <w:p w:rsidR="005C36E7" w:rsidRPr="0029482C" w:rsidRDefault="005C36E7" w:rsidP="005C36E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Вправо, влево, вверх и вниз.</w:t>
      </w:r>
      <w:r w:rsidRPr="0029482C">
        <w:rPr>
          <w:rFonts w:ascii="Times New Roman" w:hAnsi="Times New Roman" w:cs="Times New Roman"/>
          <w:sz w:val="24"/>
          <w:szCs w:val="24"/>
        </w:rPr>
        <w:br/>
        <w:t>Звери, птицы, эх, держись! </w:t>
      </w:r>
      <w:r w:rsidRPr="0029482C">
        <w:rPr>
          <w:rFonts w:ascii="Times New Roman" w:hAnsi="Times New Roman" w:cs="Times New Roman"/>
          <w:sz w:val="24"/>
          <w:szCs w:val="24"/>
        </w:rPr>
        <w:br/>
        <w:t>Осмотрела все кругом – за добычею беги!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</w:pPr>
    </w:p>
    <w:p w:rsidR="005C36E7" w:rsidRPr="002948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b/>
          <w:bCs/>
          <w:sz w:val="24"/>
          <w:szCs w:val="24"/>
        </w:rPr>
        <w:t>«Чудеса»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</w:p>
    <w:p w:rsidR="00A2552C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Закрываем мы глаза, вот какие чудеса.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Наши глазки отдыхают, </w:t>
      </w:r>
      <w:r w:rsidRPr="0029482C">
        <w:rPr>
          <w:rFonts w:ascii="Times New Roman" w:hAnsi="Times New Roman" w:cs="Times New Roman"/>
          <w:sz w:val="24"/>
          <w:szCs w:val="24"/>
        </w:rPr>
        <w:br/>
        <w:t>Упражнения выполняют. </w:t>
      </w:r>
      <w:r w:rsidRPr="0029482C">
        <w:rPr>
          <w:rFonts w:ascii="Times New Roman" w:hAnsi="Times New Roman" w:cs="Times New Roman"/>
          <w:sz w:val="24"/>
          <w:szCs w:val="24"/>
        </w:rPr>
        <w:br/>
        <w:t>А теперь мы их откроем, </w:t>
      </w:r>
      <w:r w:rsidRPr="0029482C">
        <w:rPr>
          <w:rFonts w:ascii="Times New Roman" w:hAnsi="Times New Roman" w:cs="Times New Roman"/>
          <w:sz w:val="24"/>
          <w:szCs w:val="24"/>
        </w:rPr>
        <w:br/>
        <w:t>Через речку мост построим. </w:t>
      </w:r>
      <w:r w:rsidRPr="0029482C">
        <w:rPr>
          <w:rFonts w:ascii="Times New Roman" w:hAnsi="Times New Roman" w:cs="Times New Roman"/>
          <w:sz w:val="24"/>
          <w:szCs w:val="24"/>
        </w:rPr>
        <w:br/>
        <w:t>Нарисуем букву о, получается легко. </w:t>
      </w:r>
      <w:r w:rsidRPr="0029482C">
        <w:rPr>
          <w:rFonts w:ascii="Times New Roman" w:hAnsi="Times New Roman" w:cs="Times New Roman"/>
          <w:sz w:val="24"/>
          <w:szCs w:val="24"/>
        </w:rPr>
        <w:br/>
        <w:t>Вверх поднимем, глянем вниз, </w:t>
      </w:r>
      <w:r w:rsidRPr="0029482C">
        <w:rPr>
          <w:rFonts w:ascii="Times New Roman" w:hAnsi="Times New Roman" w:cs="Times New Roman"/>
          <w:sz w:val="24"/>
          <w:szCs w:val="24"/>
        </w:rPr>
        <w:br/>
        <w:t>Вправо, влево пов</w:t>
      </w:r>
      <w:r w:rsidR="00A2552C">
        <w:rPr>
          <w:rFonts w:ascii="Times New Roman" w:hAnsi="Times New Roman" w:cs="Times New Roman"/>
          <w:sz w:val="24"/>
          <w:szCs w:val="24"/>
        </w:rPr>
        <w:t>ернем, </w:t>
      </w:r>
      <w:r w:rsidR="00A2552C">
        <w:rPr>
          <w:rFonts w:ascii="Times New Roman" w:hAnsi="Times New Roman" w:cs="Times New Roman"/>
          <w:sz w:val="24"/>
          <w:szCs w:val="24"/>
        </w:rPr>
        <w:br/>
        <w:t>Заниматься вновь начнем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lastRenderedPageBreak/>
        <w:t>Закрывают оба глаза. </w:t>
      </w:r>
      <w:r w:rsidRPr="0029482C">
        <w:rPr>
          <w:rFonts w:ascii="Times New Roman" w:hAnsi="Times New Roman" w:cs="Times New Roman"/>
          <w:sz w:val="24"/>
          <w:szCs w:val="24"/>
        </w:rPr>
        <w:br/>
        <w:t>Продолжают стоять с закрытыми глазами. </w:t>
      </w:r>
      <w:r w:rsidRPr="0029482C">
        <w:rPr>
          <w:rFonts w:ascii="Times New Roman" w:hAnsi="Times New Roman" w:cs="Times New Roman"/>
          <w:sz w:val="24"/>
          <w:szCs w:val="24"/>
        </w:rPr>
        <w:br/>
        <w:t>Открывают глаза, взглядом рисуют мост.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рисуют букву о.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поднимают вверх, опускают вниз.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 смотрят вправо- влево. </w:t>
      </w:r>
      <w:r w:rsidRPr="0029482C">
        <w:rPr>
          <w:rFonts w:ascii="Times New Roman" w:hAnsi="Times New Roman" w:cs="Times New Roman"/>
          <w:sz w:val="24"/>
          <w:szCs w:val="24"/>
        </w:rPr>
        <w:br/>
        <w:t>Глазами смотрят вверх, вниз.</w:t>
      </w:r>
    </w:p>
    <w:p w:rsidR="005C36E7" w:rsidRPr="0029482C" w:rsidRDefault="005C36E7" w:rsidP="005C36E7">
      <w:pPr>
        <w:rPr>
          <w:rFonts w:ascii="Times New Roman" w:hAnsi="Times New Roman" w:cs="Times New Roman"/>
          <w:b/>
          <w:bCs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29482C" w:rsidRDefault="00A2552C" w:rsidP="00A2552C">
      <w:pPr>
        <w:ind w:firstLine="0"/>
        <w:rPr>
          <w:rFonts w:ascii="Times New Roman" w:hAnsi="Times New Roman" w:cs="Times New Roman"/>
          <w:sz w:val="24"/>
          <w:szCs w:val="24"/>
        </w:rPr>
        <w:sectPr w:rsidR="005C36E7" w:rsidRPr="0029482C" w:rsidSect="00C36D86">
          <w:type w:val="continuous"/>
          <w:pgSz w:w="11906" w:h="16838"/>
          <w:pgMar w:top="426" w:right="850" w:bottom="284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Отдыхалочка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36E7" w:rsidRPr="0029482C" w:rsidRDefault="00A2552C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Мы играли, рисовали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Наши глазки так устали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Мы дадим им отдохнуть,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Их закроем на чуть - чуть.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</w:r>
      <w:r w:rsidR="005C36E7" w:rsidRPr="0029482C">
        <w:rPr>
          <w:rFonts w:ascii="Times New Roman" w:hAnsi="Times New Roman" w:cs="Times New Roman"/>
          <w:sz w:val="24"/>
          <w:szCs w:val="24"/>
        </w:rPr>
        <w:lastRenderedPageBreak/>
        <w:t>А теперь их открываем </w:t>
      </w:r>
      <w:r w:rsidR="005C36E7" w:rsidRPr="0029482C">
        <w:rPr>
          <w:rFonts w:ascii="Times New Roman" w:hAnsi="Times New Roman" w:cs="Times New Roman"/>
          <w:sz w:val="24"/>
          <w:szCs w:val="24"/>
        </w:rPr>
        <w:br/>
        <w:t>И немного поморгаем.</w:t>
      </w:r>
    </w:p>
    <w:p w:rsidR="005C36E7" w:rsidRPr="0029482C" w:rsidRDefault="005C36E7" w:rsidP="005C36E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9482C">
        <w:rPr>
          <w:rFonts w:ascii="Times New Roman" w:hAnsi="Times New Roman" w:cs="Times New Roman"/>
          <w:sz w:val="24"/>
          <w:szCs w:val="24"/>
        </w:rPr>
        <w:t>Выполняются действия, о которых идет речь</w:t>
      </w:r>
    </w:p>
    <w:p w:rsidR="005C36E7" w:rsidRPr="0029482C" w:rsidRDefault="005C36E7" w:rsidP="005C36E7">
      <w:pPr>
        <w:rPr>
          <w:rFonts w:ascii="Times New Roman" w:hAnsi="Times New Roman" w:cs="Times New Roman"/>
          <w:sz w:val="24"/>
          <w:szCs w:val="24"/>
        </w:rPr>
        <w:sectPr w:rsidR="005C36E7" w:rsidRPr="0029482C" w:rsidSect="0029482C">
          <w:type w:val="continuous"/>
          <w:pgSz w:w="11906" w:h="16838"/>
          <w:pgMar w:top="426" w:right="850" w:bottom="284" w:left="851" w:header="708" w:footer="708" w:gutter="0"/>
          <w:cols w:num="2" w:space="708"/>
          <w:docGrid w:linePitch="360"/>
        </w:sectPr>
      </w:pPr>
    </w:p>
    <w:p w:rsidR="00A2552C" w:rsidRDefault="00A2552C" w:rsidP="00A2552C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552C">
        <w:rPr>
          <w:rFonts w:ascii="Times New Roman" w:hAnsi="Times New Roman" w:cs="Times New Roman"/>
          <w:b/>
          <w:bCs/>
          <w:sz w:val="24"/>
          <w:szCs w:val="24"/>
        </w:rPr>
        <w:t>«Елка»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стоит большая елка,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(Выполняют  круговые    движения глазами.)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 xml:space="preserve">Вот такой </w:t>
      </w:r>
      <w:r w:rsidR="00307C89" w:rsidRPr="00640E8C">
        <w:rPr>
          <w:rFonts w:ascii="Times New Roman" w:hAnsi="Times New Roman" w:cs="Times New Roman"/>
          <w:sz w:val="24"/>
          <w:szCs w:val="24"/>
        </w:rPr>
        <w:t>высоты</w:t>
      </w:r>
      <w:r w:rsidR="00307C89" w:rsidRPr="00640E8C">
        <w:rPr>
          <w:rFonts w:ascii="Times New Roman" w:hAnsi="Times New Roman" w:cs="Times New Roman"/>
          <w:i/>
          <w:iCs/>
          <w:sz w:val="24"/>
          <w:szCs w:val="24"/>
        </w:rPr>
        <w:t>. (Посмотреть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0" w:name="_GoBack"/>
      <w:bookmarkEnd w:id="0"/>
      <w:r w:rsidR="00307C89" w:rsidRPr="00640E8C">
        <w:rPr>
          <w:rFonts w:ascii="Times New Roman" w:hAnsi="Times New Roman" w:cs="Times New Roman"/>
          <w:i/>
          <w:iCs/>
          <w:sz w:val="24"/>
          <w:szCs w:val="24"/>
        </w:rPr>
        <w:t>снизу-вверх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У нее большие ветки.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Вот такой ширины.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Посмотреть слева направо.)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Есть на елке даже шишки,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(Посмотреть вверх.)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А внизу – берлога мишки.  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( Посмотреть вниз.)</w:t>
      </w:r>
    </w:p>
    <w:p w:rsidR="005C36E7" w:rsidRPr="00640E8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Зиму спит там косолапый</w:t>
      </w:r>
    </w:p>
    <w:p w:rsidR="005C36E7" w:rsidRPr="00A2552C" w:rsidRDefault="005C36E7" w:rsidP="00A2552C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40E8C">
        <w:rPr>
          <w:rFonts w:ascii="Times New Roman" w:hAnsi="Times New Roman" w:cs="Times New Roman"/>
          <w:sz w:val="24"/>
          <w:szCs w:val="24"/>
        </w:rPr>
        <w:t>И сосет в берлоге лапу</w:t>
      </w:r>
      <w:r w:rsidRPr="00640E8C">
        <w:rPr>
          <w:rFonts w:ascii="Times New Roman" w:hAnsi="Times New Roman" w:cs="Times New Roman"/>
          <w:i/>
          <w:iCs/>
          <w:sz w:val="24"/>
          <w:szCs w:val="24"/>
        </w:rPr>
        <w:t>.  (Зажмурить  глаза, потом поморгать 10 раз.)</w:t>
      </w:r>
    </w:p>
    <w:p w:rsidR="005C36E7" w:rsidRDefault="005C36E7" w:rsidP="005C36E7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D6FF3" w:rsidRDefault="00307C89"/>
    <w:sectPr w:rsidR="008D6FF3" w:rsidSect="00C36D86">
      <w:type w:val="continuous"/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E7"/>
    <w:rsid w:val="001F6A94"/>
    <w:rsid w:val="00307C89"/>
    <w:rsid w:val="00457438"/>
    <w:rsid w:val="005C36E7"/>
    <w:rsid w:val="00927400"/>
    <w:rsid w:val="00A2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7F1B"/>
  <w15:docId w15:val="{9DEA192D-4D43-4424-9609-C4166CEB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6E7"/>
    <w:pPr>
      <w:spacing w:after="0"/>
      <w:ind w:firstLine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5D99B-4D6B-4FAA-A516-143B909BD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2021-07-26T05:04:00Z</dcterms:created>
  <dcterms:modified xsi:type="dcterms:W3CDTF">2022-07-01T18:06:00Z</dcterms:modified>
</cp:coreProperties>
</file>