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 xml:space="preserve">«Гимнастика для глаз для детей </w:t>
      </w:r>
      <w:r>
        <w:rPr>
          <w:rFonts w:ascii="Times New Roman" w:hAnsi="Times New Roman" w:cs="Times New Roman"/>
          <w:b/>
          <w:bCs/>
          <w:sz w:val="32"/>
          <w:szCs w:val="32"/>
        </w:rPr>
        <w:t>5 – 7 лет</w:t>
      </w:r>
      <w:r w:rsidRPr="0029482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Гимнастика для глаз</w:t>
      </w:r>
      <w:r w:rsidRPr="0029482C">
        <w:rPr>
          <w:rFonts w:ascii="Times New Roman" w:hAnsi="Times New Roman" w:cs="Times New Roman"/>
          <w:bCs/>
          <w:sz w:val="24"/>
          <w:szCs w:val="24"/>
        </w:rPr>
        <w:t> – это один из приемов оздоровления детей, она относится к здоровьесберегающим технологиям, наряду с дыхательной гимнастикой, самомассажем, динамическими паузами.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 гимнастики для глаз:</w:t>
      </w:r>
      <w:r w:rsidRPr="0029482C">
        <w:rPr>
          <w:rFonts w:ascii="Times New Roman" w:hAnsi="Times New Roman" w:cs="Times New Roman"/>
          <w:bCs/>
          <w:sz w:val="24"/>
          <w:szCs w:val="24"/>
        </w:rPr>
        <w:t> профилактика нарушений зрения дошкольников.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Задачи: </w:t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br/>
      </w:r>
      <w:r w:rsidRPr="0029482C">
        <w:rPr>
          <w:rFonts w:ascii="Times New Roman" w:hAnsi="Times New Roman" w:cs="Times New Roman"/>
          <w:bCs/>
          <w:sz w:val="24"/>
          <w:szCs w:val="24"/>
        </w:rPr>
        <w:t>•    Предупреждение утомления,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Укрепление глазных мышц,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Снятие напряжения.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Гимнастика для глаз благотворно влияет на работоспособность зрительного анализатора. 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потешек.</w:t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89B248A" wp14:editId="62D57E99">
            <wp:simplePos x="0" y="0"/>
            <wp:positionH relativeFrom="column">
              <wp:posOffset>-81915</wp:posOffset>
            </wp:positionH>
            <wp:positionV relativeFrom="paragraph">
              <wp:posOffset>193040</wp:posOffset>
            </wp:positionV>
            <wp:extent cx="6670040" cy="5676900"/>
            <wp:effectExtent l="0" t="0" r="0" b="0"/>
            <wp:wrapThrough wrapText="bothSides">
              <wp:wrapPolygon edited="0">
                <wp:start x="0" y="0"/>
                <wp:lineTo x="0" y="21528"/>
                <wp:lineTo x="21530" y="21528"/>
                <wp:lineTo x="215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567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5C36E7">
      <w:pPr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октябре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 xml:space="preserve"> «Листочки»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Ах, как листики летят, </w:t>
      </w:r>
      <w:r w:rsidRPr="0029482C">
        <w:rPr>
          <w:rFonts w:ascii="Times New Roman" w:hAnsi="Times New Roman" w:cs="Times New Roman"/>
          <w:sz w:val="24"/>
          <w:szCs w:val="24"/>
        </w:rPr>
        <w:br/>
        <w:t>Всеми красками горят </w:t>
      </w:r>
      <w:r w:rsidRPr="0029482C">
        <w:rPr>
          <w:rFonts w:ascii="Times New Roman" w:hAnsi="Times New Roman" w:cs="Times New Roman"/>
          <w:sz w:val="24"/>
          <w:szCs w:val="24"/>
        </w:rPr>
        <w:br/>
        <w:t>Лист кленовый, лист резной, </w:t>
      </w:r>
      <w:r w:rsidRPr="0029482C">
        <w:rPr>
          <w:rFonts w:ascii="Times New Roman" w:hAnsi="Times New Roman" w:cs="Times New Roman"/>
          <w:sz w:val="24"/>
          <w:szCs w:val="24"/>
        </w:rPr>
        <w:br/>
        <w:t>Разноцветный, расписной.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Шу-шу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>-шу, шу- шу- шу. </w:t>
      </w:r>
      <w:r w:rsidRPr="0029482C">
        <w:rPr>
          <w:rFonts w:ascii="Times New Roman" w:hAnsi="Times New Roman" w:cs="Times New Roman"/>
          <w:sz w:val="24"/>
          <w:szCs w:val="24"/>
        </w:rPr>
        <w:br/>
        <w:t>Как я листиком шуршу. </w:t>
      </w:r>
      <w:r w:rsidRPr="0029482C">
        <w:rPr>
          <w:rFonts w:ascii="Times New Roman" w:hAnsi="Times New Roman" w:cs="Times New Roman"/>
          <w:sz w:val="24"/>
          <w:szCs w:val="24"/>
        </w:rPr>
        <w:br/>
        <w:t>Но подул вдруг ветерок, </w:t>
      </w:r>
      <w:r w:rsidRPr="0029482C">
        <w:rPr>
          <w:rFonts w:ascii="Times New Roman" w:hAnsi="Times New Roman" w:cs="Times New Roman"/>
          <w:sz w:val="24"/>
          <w:szCs w:val="24"/>
        </w:rPr>
        <w:br/>
        <w:t>Закружился наш листок, </w:t>
      </w:r>
      <w:r w:rsidRPr="0029482C">
        <w:rPr>
          <w:rFonts w:ascii="Times New Roman" w:hAnsi="Times New Roman" w:cs="Times New Roman"/>
          <w:sz w:val="24"/>
          <w:szCs w:val="24"/>
        </w:rPr>
        <w:br/>
        <w:t>Полетел над головой </w:t>
      </w:r>
      <w:r w:rsidRPr="0029482C">
        <w:rPr>
          <w:rFonts w:ascii="Times New Roman" w:hAnsi="Times New Roman" w:cs="Times New Roman"/>
          <w:sz w:val="24"/>
          <w:szCs w:val="24"/>
        </w:rPr>
        <w:br/>
        <w:t>Красный, желтый, золотой. </w:t>
      </w:r>
      <w:r w:rsidRPr="0029482C">
        <w:rPr>
          <w:rFonts w:ascii="Times New Roman" w:hAnsi="Times New Roman" w:cs="Times New Roman"/>
          <w:sz w:val="24"/>
          <w:szCs w:val="24"/>
        </w:rPr>
        <w:br/>
        <w:t>Под ногами у ребят </w:t>
      </w:r>
      <w:r w:rsidRPr="0029482C">
        <w:rPr>
          <w:rFonts w:ascii="Times New Roman" w:hAnsi="Times New Roman" w:cs="Times New Roman"/>
          <w:sz w:val="24"/>
          <w:szCs w:val="24"/>
        </w:rPr>
        <w:br/>
        <w:t>Листья весело шуршат,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Будем мы сейчас гулять </w:t>
      </w:r>
      <w:r w:rsidRPr="0029482C">
        <w:rPr>
          <w:rFonts w:ascii="Times New Roman" w:hAnsi="Times New Roman" w:cs="Times New Roman"/>
          <w:sz w:val="24"/>
          <w:szCs w:val="24"/>
        </w:rPr>
        <w:br/>
        <w:t>И букеты собирать.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Круговые движения глазами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Посмотреть влево –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вверх –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Круговые движения глазами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  <w:r w:rsidRPr="0029482C">
        <w:rPr>
          <w:rFonts w:ascii="Times New Roman" w:hAnsi="Times New Roman" w:cs="Times New Roman"/>
          <w:sz w:val="24"/>
          <w:szCs w:val="24"/>
        </w:rPr>
        <w:t>Посмотреть влево –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вверх –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вверх.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влево –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Закрывают глаза, гладят веки указательным пальцем.</w:t>
      </w:r>
      <w:r w:rsidRPr="0029482C">
        <w:rPr>
          <w:rFonts w:ascii="Times New Roman" w:hAnsi="Times New Roman" w:cs="Times New Roman"/>
          <w:sz w:val="24"/>
          <w:szCs w:val="24"/>
        </w:rPr>
        <w:br/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«Овощи»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Ослик ходит, выбирает, </w:t>
      </w:r>
      <w:r w:rsidRPr="0029482C">
        <w:rPr>
          <w:rFonts w:ascii="Times New Roman" w:hAnsi="Times New Roman" w:cs="Times New Roman"/>
          <w:sz w:val="24"/>
          <w:szCs w:val="24"/>
        </w:rPr>
        <w:br/>
        <w:t>Что сначала съесть не знает. </w:t>
      </w:r>
      <w:r w:rsidRPr="0029482C">
        <w:rPr>
          <w:rFonts w:ascii="Times New Roman" w:hAnsi="Times New Roman" w:cs="Times New Roman"/>
          <w:sz w:val="24"/>
          <w:szCs w:val="24"/>
        </w:rPr>
        <w:br/>
        <w:t>Наверху созрела слива, </w:t>
      </w:r>
      <w:r w:rsidRPr="0029482C">
        <w:rPr>
          <w:rFonts w:ascii="Times New Roman" w:hAnsi="Times New Roman" w:cs="Times New Roman"/>
          <w:sz w:val="24"/>
          <w:szCs w:val="24"/>
        </w:rPr>
        <w:br/>
        <w:t>А внизу растет крапива, </w:t>
      </w:r>
      <w:r w:rsidRPr="0029482C">
        <w:rPr>
          <w:rFonts w:ascii="Times New Roman" w:hAnsi="Times New Roman" w:cs="Times New Roman"/>
          <w:sz w:val="24"/>
          <w:szCs w:val="24"/>
        </w:rPr>
        <w:br/>
        <w:t>Слева – свекла, справа – брюква.</w:t>
      </w:r>
      <w:r w:rsidRPr="0029482C">
        <w:rPr>
          <w:rFonts w:ascii="Times New Roman" w:hAnsi="Times New Roman" w:cs="Times New Roman"/>
          <w:sz w:val="24"/>
          <w:szCs w:val="24"/>
        </w:rPr>
        <w:br/>
        <w:t>Слева – тыква, справа – клюква.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Снизу – свежая трава, </w:t>
      </w:r>
      <w:r w:rsidRPr="0029482C">
        <w:rPr>
          <w:rFonts w:ascii="Times New Roman" w:hAnsi="Times New Roman" w:cs="Times New Roman"/>
          <w:sz w:val="24"/>
          <w:szCs w:val="24"/>
        </w:rPr>
        <w:br/>
        <w:t>Сверху – сочная ботва. </w:t>
      </w:r>
      <w:r w:rsidRPr="0029482C">
        <w:rPr>
          <w:rFonts w:ascii="Times New Roman" w:hAnsi="Times New Roman" w:cs="Times New Roman"/>
          <w:sz w:val="24"/>
          <w:szCs w:val="24"/>
        </w:rPr>
        <w:br/>
        <w:t>Выбрать ничего не смог </w:t>
      </w:r>
      <w:r w:rsidRPr="0029482C">
        <w:rPr>
          <w:rFonts w:ascii="Times New Roman" w:hAnsi="Times New Roman" w:cs="Times New Roman"/>
          <w:sz w:val="24"/>
          <w:szCs w:val="24"/>
        </w:rPr>
        <w:br/>
        <w:t>И без сил на землю слег.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Обвести глазами круг.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Посмотреть вверх.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Посмотреть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влево -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Влево -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вверх.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A2552C" w:rsidRDefault="00A2552C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 xml:space="preserve"> «Дождик»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Дождик, дождик, пуще лей. </w:t>
      </w:r>
      <w:r w:rsidRPr="0029482C">
        <w:rPr>
          <w:rFonts w:ascii="Times New Roman" w:hAnsi="Times New Roman" w:cs="Times New Roman"/>
          <w:sz w:val="24"/>
          <w:szCs w:val="24"/>
        </w:rPr>
        <w:br/>
        <w:t>Капель, капель не жалей. </w:t>
      </w:r>
      <w:r w:rsidRPr="0029482C">
        <w:rPr>
          <w:rFonts w:ascii="Times New Roman" w:hAnsi="Times New Roman" w:cs="Times New Roman"/>
          <w:sz w:val="24"/>
          <w:szCs w:val="24"/>
        </w:rPr>
        <w:br/>
        <w:t>Только нас не замочи. </w:t>
      </w:r>
      <w:r w:rsidRPr="0029482C">
        <w:rPr>
          <w:rFonts w:ascii="Times New Roman" w:hAnsi="Times New Roman" w:cs="Times New Roman"/>
          <w:sz w:val="24"/>
          <w:szCs w:val="24"/>
        </w:rPr>
        <w:br/>
        <w:t>Зря в окошко не стучи.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Смотрят вверх. </w:t>
      </w:r>
      <w:r w:rsidRPr="0029482C">
        <w:rPr>
          <w:rFonts w:ascii="Times New Roman" w:hAnsi="Times New Roman" w:cs="Times New Roman"/>
          <w:sz w:val="24"/>
          <w:szCs w:val="24"/>
        </w:rPr>
        <w:br/>
        <w:t>Смотрят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Делают круговые движения глазами.</w:t>
      </w: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2552C" w:rsidRDefault="00A2552C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«Автобус»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Мы в автобусе сидим, </w:t>
      </w:r>
      <w:r w:rsidRPr="0029482C">
        <w:rPr>
          <w:rFonts w:ascii="Times New Roman" w:hAnsi="Times New Roman" w:cs="Times New Roman"/>
          <w:sz w:val="24"/>
          <w:szCs w:val="24"/>
        </w:rPr>
        <w:br/>
        <w:t>Во все стороны глядим. </w:t>
      </w:r>
      <w:r w:rsidRPr="0029482C">
        <w:rPr>
          <w:rFonts w:ascii="Times New Roman" w:hAnsi="Times New Roman" w:cs="Times New Roman"/>
          <w:sz w:val="24"/>
          <w:szCs w:val="24"/>
        </w:rPr>
        <w:br/>
        <w:t>Глядим назад, глядим вперед, </w:t>
      </w:r>
      <w:r w:rsidRPr="0029482C">
        <w:rPr>
          <w:rFonts w:ascii="Times New Roman" w:hAnsi="Times New Roman" w:cs="Times New Roman"/>
          <w:sz w:val="24"/>
          <w:szCs w:val="24"/>
        </w:rPr>
        <w:br/>
        <w:t>А автобус не везет. </w:t>
      </w:r>
      <w:r w:rsidRPr="0029482C">
        <w:rPr>
          <w:rFonts w:ascii="Times New Roman" w:hAnsi="Times New Roman" w:cs="Times New Roman"/>
          <w:sz w:val="24"/>
          <w:szCs w:val="24"/>
        </w:rPr>
        <w:br/>
        <w:t>Внизу речка – глубоко, </w:t>
      </w:r>
      <w:r w:rsidRPr="0029482C">
        <w:rPr>
          <w:rFonts w:ascii="Times New Roman" w:hAnsi="Times New Roman" w:cs="Times New Roman"/>
          <w:sz w:val="24"/>
          <w:szCs w:val="24"/>
        </w:rPr>
        <w:br/>
        <w:t>Вверху птички – высоко. </w:t>
      </w:r>
      <w:r w:rsidRPr="0029482C">
        <w:rPr>
          <w:rFonts w:ascii="Times New Roman" w:hAnsi="Times New Roman" w:cs="Times New Roman"/>
          <w:sz w:val="24"/>
          <w:szCs w:val="24"/>
        </w:rPr>
        <w:br/>
        <w:t>Щётки по стеклу шуршат, </w:t>
      </w:r>
      <w:r w:rsidRPr="0029482C">
        <w:rPr>
          <w:rFonts w:ascii="Times New Roman" w:hAnsi="Times New Roman" w:cs="Times New Roman"/>
          <w:sz w:val="24"/>
          <w:szCs w:val="24"/>
        </w:rPr>
        <w:br/>
        <w:t>Все капельки смести хотят. </w:t>
      </w:r>
      <w:r w:rsidRPr="0029482C">
        <w:rPr>
          <w:rFonts w:ascii="Times New Roman" w:hAnsi="Times New Roman" w:cs="Times New Roman"/>
          <w:sz w:val="24"/>
          <w:szCs w:val="24"/>
        </w:rPr>
        <w:br/>
        <w:t>Колёса закружились,</w:t>
      </w:r>
      <w:r w:rsidRPr="0029482C">
        <w:rPr>
          <w:rFonts w:ascii="Times New Roman" w:hAnsi="Times New Roman" w:cs="Times New Roman"/>
          <w:sz w:val="24"/>
          <w:szCs w:val="24"/>
        </w:rPr>
        <w:br/>
        <w:t>Вперёд мы покатились.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8D6FF3" w:rsidRDefault="00EC7B71">
      <w:bookmarkStart w:id="0" w:name="_GoBack"/>
      <w:bookmarkEnd w:id="0"/>
    </w:p>
    <w:sectPr w:rsidR="008D6FF3" w:rsidSect="00C36D86">
      <w:type w:val="continuous"/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E7"/>
    <w:rsid w:val="001F6A94"/>
    <w:rsid w:val="00457438"/>
    <w:rsid w:val="005C36E7"/>
    <w:rsid w:val="00927400"/>
    <w:rsid w:val="00A2552C"/>
    <w:rsid w:val="00EC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4FA3D"/>
  <w15:docId w15:val="{30C7E46E-E789-43B0-84D7-20828088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6E7"/>
    <w:pPr>
      <w:spacing w:after="0"/>
      <w:ind w:firstLine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6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7925A-611C-4242-8813-22D71106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3</cp:revision>
  <dcterms:created xsi:type="dcterms:W3CDTF">2021-07-26T05:04:00Z</dcterms:created>
  <dcterms:modified xsi:type="dcterms:W3CDTF">2022-07-01T17:32:00Z</dcterms:modified>
</cp:coreProperties>
</file>